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9D7" w:rsidRDefault="008F29D7"/>
    <w:p w:rsidR="00A739D7" w:rsidRPr="002C134F" w:rsidRDefault="00A739D7" w:rsidP="00A739D7">
      <w:pPr>
        <w:spacing w:after="120"/>
        <w:jc w:val="center"/>
        <w:rPr>
          <w:rFonts w:ascii="Arial" w:hAnsi="Arial" w:cs="Arial"/>
          <w:b/>
          <w:sz w:val="28"/>
          <w:szCs w:val="28"/>
        </w:rPr>
      </w:pPr>
      <w:r w:rsidRPr="002C134F">
        <w:rPr>
          <w:rFonts w:ascii="Arial" w:hAnsi="Arial" w:cs="Arial"/>
          <w:b/>
          <w:sz w:val="28"/>
          <w:szCs w:val="28"/>
        </w:rPr>
        <w:t xml:space="preserve">Employment First </w:t>
      </w:r>
      <w:r w:rsidR="00795BCB">
        <w:rPr>
          <w:rFonts w:ascii="Arial" w:hAnsi="Arial" w:cs="Arial"/>
          <w:b/>
          <w:sz w:val="28"/>
          <w:szCs w:val="28"/>
        </w:rPr>
        <w:t>Oversight Commission</w:t>
      </w:r>
    </w:p>
    <w:p w:rsidR="00A739D7" w:rsidRPr="002C134F" w:rsidRDefault="00795BCB" w:rsidP="00A739D7">
      <w:pPr>
        <w:spacing w:after="120"/>
        <w:jc w:val="center"/>
        <w:rPr>
          <w:rFonts w:ascii="Arial" w:hAnsi="Arial" w:cs="Arial"/>
          <w:b/>
          <w:sz w:val="28"/>
          <w:szCs w:val="28"/>
        </w:rPr>
      </w:pPr>
      <w:r>
        <w:rPr>
          <w:rFonts w:ascii="Arial" w:hAnsi="Arial" w:cs="Arial"/>
          <w:b/>
          <w:sz w:val="28"/>
          <w:szCs w:val="28"/>
        </w:rPr>
        <w:t xml:space="preserve">2016 </w:t>
      </w:r>
      <w:r w:rsidR="00A739D7" w:rsidRPr="002C134F">
        <w:rPr>
          <w:rFonts w:ascii="Arial" w:hAnsi="Arial" w:cs="Arial"/>
          <w:b/>
          <w:sz w:val="28"/>
          <w:szCs w:val="28"/>
        </w:rPr>
        <w:t>Annual Report to the Governor and</w:t>
      </w:r>
    </w:p>
    <w:p w:rsidR="00A739D7" w:rsidRPr="002C134F" w:rsidRDefault="00A739D7" w:rsidP="00A739D7">
      <w:pPr>
        <w:spacing w:after="120"/>
        <w:jc w:val="center"/>
        <w:rPr>
          <w:rFonts w:ascii="Arial" w:hAnsi="Arial" w:cs="Arial"/>
          <w:b/>
          <w:sz w:val="28"/>
          <w:szCs w:val="28"/>
        </w:rPr>
      </w:pPr>
      <w:r w:rsidRPr="002C134F">
        <w:rPr>
          <w:rFonts w:ascii="Arial" w:hAnsi="Arial" w:cs="Arial"/>
          <w:b/>
          <w:sz w:val="28"/>
          <w:szCs w:val="28"/>
        </w:rPr>
        <w:t>Members of the Kansas Legislature</w:t>
      </w:r>
    </w:p>
    <w:p w:rsidR="00A739D7" w:rsidRDefault="00A739D7"/>
    <w:p w:rsidR="00A739D7" w:rsidRDefault="00A739D7"/>
    <w:p w:rsidR="00A739D7" w:rsidRDefault="00A739D7" w:rsidP="00A739D7">
      <w:pPr>
        <w:jc w:val="center"/>
      </w:pPr>
      <w:r>
        <w:rPr>
          <w:rFonts w:ascii="Arial" w:hAnsi="Arial" w:cs="Arial"/>
          <w:b/>
          <w:noProof/>
        </w:rPr>
        <w:drawing>
          <wp:inline distT="0" distB="0" distL="0" distR="0" wp14:anchorId="69730CAD" wp14:editId="7DBA4467">
            <wp:extent cx="2828925" cy="2809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 color rope.eps"/>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28925" cy="2809875"/>
                    </a:xfrm>
                    <a:prstGeom prst="rect">
                      <a:avLst/>
                    </a:prstGeom>
                  </pic:spPr>
                </pic:pic>
              </a:graphicData>
            </a:graphic>
          </wp:inline>
        </w:drawing>
      </w:r>
    </w:p>
    <w:p w:rsidR="00795BCB" w:rsidRDefault="00795BCB" w:rsidP="00A739D7">
      <w:pPr>
        <w:jc w:val="center"/>
      </w:pPr>
    </w:p>
    <w:p w:rsidR="00795BCB" w:rsidRDefault="00795BCB" w:rsidP="00795BCB">
      <w:pPr>
        <w:pStyle w:val="ListParagraph"/>
        <w:ind w:left="0"/>
        <w:jc w:val="center"/>
        <w:rPr>
          <w:rFonts w:asciiTheme="minorHAnsi" w:hAnsiTheme="minorHAnsi" w:cs="Arial"/>
          <w:sz w:val="28"/>
          <w:szCs w:val="28"/>
        </w:rPr>
      </w:pPr>
      <w:r w:rsidRPr="005A58E9">
        <w:rPr>
          <w:rFonts w:asciiTheme="minorHAnsi" w:hAnsiTheme="minorHAnsi" w:cs="Arial"/>
          <w:sz w:val="28"/>
          <w:szCs w:val="28"/>
        </w:rPr>
        <w:t>The Kansas Employment First Oversight Commission was created by the</w:t>
      </w:r>
      <w:r>
        <w:rPr>
          <w:rFonts w:asciiTheme="minorHAnsi" w:hAnsiTheme="minorHAnsi" w:cs="Arial"/>
          <w:sz w:val="28"/>
          <w:szCs w:val="28"/>
        </w:rPr>
        <w:t xml:space="preserve"> same</w:t>
      </w:r>
      <w:r w:rsidRPr="005A58E9">
        <w:rPr>
          <w:rFonts w:asciiTheme="minorHAnsi" w:hAnsiTheme="minorHAnsi" w:cs="Arial"/>
          <w:sz w:val="28"/>
          <w:szCs w:val="28"/>
        </w:rPr>
        <w:t xml:space="preserve"> state law </w:t>
      </w:r>
      <w:r>
        <w:rPr>
          <w:rFonts w:asciiTheme="minorHAnsi" w:hAnsiTheme="minorHAnsi" w:cs="Arial"/>
          <w:sz w:val="28"/>
          <w:szCs w:val="28"/>
        </w:rPr>
        <w:t xml:space="preserve">that requires </w:t>
      </w:r>
      <w:r w:rsidRPr="005A58E9">
        <w:rPr>
          <w:rFonts w:asciiTheme="minorHAnsi" w:hAnsiTheme="minorHAnsi" w:cs="Arial"/>
          <w:sz w:val="28"/>
          <w:szCs w:val="28"/>
        </w:rPr>
        <w:t xml:space="preserve">competitive and integrated employment to be the first option when serving people with disabilities (KSA 44-1136 to 44-1138, also called the Employment First Initiative Act).  </w:t>
      </w:r>
    </w:p>
    <w:p w:rsidR="00795BCB" w:rsidRDefault="00795BCB" w:rsidP="00795BCB">
      <w:pPr>
        <w:pStyle w:val="ListParagraph"/>
        <w:ind w:left="0"/>
        <w:jc w:val="center"/>
        <w:rPr>
          <w:rFonts w:asciiTheme="minorHAnsi" w:hAnsiTheme="minorHAnsi" w:cs="Arial"/>
          <w:sz w:val="28"/>
          <w:szCs w:val="28"/>
        </w:rPr>
      </w:pPr>
    </w:p>
    <w:p w:rsidR="00877BB4" w:rsidRDefault="00795BCB" w:rsidP="00795BCB">
      <w:pPr>
        <w:pStyle w:val="ListParagraph"/>
        <w:ind w:left="0"/>
        <w:jc w:val="center"/>
        <w:rPr>
          <w:rFonts w:asciiTheme="minorHAnsi" w:hAnsiTheme="minorHAnsi"/>
          <w:sz w:val="28"/>
          <w:szCs w:val="28"/>
        </w:rPr>
      </w:pPr>
      <w:r w:rsidRPr="005A58E9">
        <w:rPr>
          <w:rFonts w:asciiTheme="minorHAnsi" w:hAnsiTheme="minorHAnsi" w:cs="Arial"/>
          <w:sz w:val="28"/>
          <w:szCs w:val="28"/>
        </w:rPr>
        <w:t xml:space="preserve">Under this law, the </w:t>
      </w:r>
      <w:r>
        <w:rPr>
          <w:rFonts w:asciiTheme="minorHAnsi" w:hAnsiTheme="minorHAnsi"/>
          <w:sz w:val="28"/>
          <w:szCs w:val="28"/>
        </w:rPr>
        <w:t>focus of the C</w:t>
      </w:r>
      <w:r w:rsidRPr="005A58E9">
        <w:rPr>
          <w:rFonts w:asciiTheme="minorHAnsi" w:hAnsiTheme="minorHAnsi"/>
          <w:sz w:val="28"/>
          <w:szCs w:val="28"/>
        </w:rPr>
        <w:t xml:space="preserve">ommission is on making recommendations to increase the number of Kansans with disabilities in competitive integrated employment.  </w:t>
      </w:r>
      <w:r>
        <w:rPr>
          <w:rFonts w:asciiTheme="minorHAnsi" w:hAnsiTheme="minorHAnsi"/>
          <w:sz w:val="28"/>
          <w:szCs w:val="28"/>
        </w:rPr>
        <w:t xml:space="preserve">The </w:t>
      </w:r>
      <w:r w:rsidRPr="005A58E9">
        <w:rPr>
          <w:rFonts w:asciiTheme="minorHAnsi" w:hAnsiTheme="minorHAnsi"/>
          <w:sz w:val="28"/>
          <w:szCs w:val="28"/>
        </w:rPr>
        <w:t>Commission may issue an annual report making recommendations to the Governor, Legislature and state agencies on strategies to increase the number of Kansans with disabilities in competitive integrated employment.</w:t>
      </w:r>
    </w:p>
    <w:p w:rsidR="00877BB4" w:rsidRDefault="00877BB4">
      <w:pPr>
        <w:rPr>
          <w:rFonts w:eastAsia="Times New Roman" w:cs="Times New Roman"/>
          <w:sz w:val="28"/>
          <w:szCs w:val="28"/>
        </w:rPr>
      </w:pPr>
      <w:r>
        <w:rPr>
          <w:sz w:val="28"/>
          <w:szCs w:val="28"/>
        </w:rPr>
        <w:br w:type="page"/>
      </w:r>
    </w:p>
    <w:p w:rsidR="00795BCB" w:rsidRDefault="00795BCB" w:rsidP="00877BB4">
      <w:pPr>
        <w:pStyle w:val="ListParagraph"/>
        <w:ind w:left="0"/>
        <w:rPr>
          <w:rFonts w:asciiTheme="minorHAnsi" w:hAnsiTheme="minorHAnsi"/>
          <w:sz w:val="28"/>
          <w:szCs w:val="28"/>
        </w:rPr>
      </w:pPr>
    </w:p>
    <w:p w:rsidR="00877BB4" w:rsidRDefault="00877BB4" w:rsidP="00877BB4">
      <w:pPr>
        <w:pStyle w:val="ListParagraph"/>
        <w:ind w:left="0"/>
        <w:rPr>
          <w:rFonts w:asciiTheme="minorHAnsi" w:hAnsiTheme="minorHAnsi"/>
          <w:sz w:val="28"/>
          <w:szCs w:val="28"/>
        </w:rPr>
      </w:pPr>
    </w:p>
    <w:p w:rsidR="00877BB4" w:rsidRDefault="00877BB4" w:rsidP="00877BB4">
      <w:pPr>
        <w:pStyle w:val="ListParagraph"/>
        <w:ind w:left="0"/>
        <w:rPr>
          <w:rFonts w:asciiTheme="minorHAnsi" w:hAnsiTheme="minorHAnsi"/>
          <w:sz w:val="28"/>
          <w:szCs w:val="28"/>
        </w:rPr>
      </w:pPr>
    </w:p>
    <w:p w:rsidR="00877BB4" w:rsidRDefault="00877BB4" w:rsidP="00877BB4">
      <w:pPr>
        <w:pStyle w:val="ListParagraph"/>
        <w:ind w:left="0"/>
        <w:rPr>
          <w:rFonts w:asciiTheme="minorHAnsi" w:hAnsiTheme="minorHAnsi"/>
          <w:sz w:val="28"/>
          <w:szCs w:val="28"/>
        </w:rPr>
      </w:pPr>
    </w:p>
    <w:p w:rsidR="00877BB4" w:rsidRDefault="00877BB4" w:rsidP="00877BB4">
      <w:pPr>
        <w:pStyle w:val="ListParagraph"/>
        <w:ind w:left="0"/>
        <w:rPr>
          <w:rFonts w:asciiTheme="minorHAnsi" w:hAnsiTheme="minorHAnsi"/>
          <w:b/>
          <w:sz w:val="28"/>
          <w:szCs w:val="28"/>
        </w:rPr>
      </w:pPr>
      <w:r>
        <w:rPr>
          <w:rFonts w:asciiTheme="minorHAnsi" w:hAnsiTheme="minorHAnsi"/>
          <w:b/>
          <w:sz w:val="28"/>
          <w:szCs w:val="28"/>
        </w:rPr>
        <w:t>Recommendation</w:t>
      </w:r>
    </w:p>
    <w:p w:rsidR="00877BB4" w:rsidRPr="00877BB4" w:rsidRDefault="00877BB4" w:rsidP="00877BB4">
      <w:pPr>
        <w:pStyle w:val="ListParagraph"/>
        <w:ind w:left="0"/>
        <w:rPr>
          <w:rFonts w:asciiTheme="minorHAnsi" w:hAnsiTheme="minorHAnsi"/>
          <w:b/>
          <w:sz w:val="28"/>
          <w:szCs w:val="28"/>
        </w:rPr>
      </w:pPr>
    </w:p>
    <w:p w:rsidR="00877BB4" w:rsidRDefault="00877BB4" w:rsidP="00877BB4">
      <w:pPr>
        <w:rPr>
          <w:sz w:val="28"/>
          <w:szCs w:val="28"/>
        </w:rPr>
      </w:pPr>
      <w:r w:rsidRPr="009F09DD">
        <w:rPr>
          <w:sz w:val="28"/>
          <w:szCs w:val="28"/>
        </w:rPr>
        <w:t xml:space="preserve">The Employment First Oversight Commission </w:t>
      </w:r>
      <w:r>
        <w:rPr>
          <w:sz w:val="28"/>
          <w:szCs w:val="28"/>
        </w:rPr>
        <w:t xml:space="preserve">recommends that concrete, measurable action steps with published timelines be developed to engage stakeholders as well as identify issues and opportunities in order to make significant improvement in the employment outcomes for Kansans with disabilities.  As part of these measurable action steps, there needs to be a determination of a specific process for decisions to be made and change to occur.   The Commission wants to stress that action is needed.  This process needs to be cross-agency and cross-disability.  It must include decision makers from the highest levels of state government.  Many of the studies are completed.  Many of the recommendations have been generated.  These different recommendations often agree with and reinforce each other.  There are existing ideas and recommendations from stakeholders to make positive changes in the employment outcomes for Kansans with disabilities.  For example: the Developmental Disabilities Coalition of Kansas, the original Employment First Workgroup (before passage of the current law), the Big Tent Coalition, the Kansas Council on Developmental Disabilities, and the past recommendations of this Employment First Oversight Commission.    </w:t>
      </w:r>
      <w:bookmarkStart w:id="0" w:name="_GoBack"/>
      <w:bookmarkEnd w:id="0"/>
    </w:p>
    <w:p w:rsidR="00877BB4" w:rsidRPr="005A58E9" w:rsidRDefault="00877BB4" w:rsidP="00877BB4">
      <w:pPr>
        <w:pStyle w:val="ListParagraph"/>
        <w:ind w:left="0"/>
        <w:rPr>
          <w:rFonts w:asciiTheme="minorHAnsi" w:hAnsiTheme="minorHAnsi"/>
          <w:sz w:val="28"/>
          <w:szCs w:val="28"/>
        </w:rPr>
      </w:pPr>
    </w:p>
    <w:p w:rsidR="00795BCB" w:rsidRDefault="00795BCB" w:rsidP="00A739D7">
      <w:pPr>
        <w:jc w:val="center"/>
      </w:pPr>
    </w:p>
    <w:sectPr w:rsidR="00795B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9D7"/>
    <w:rsid w:val="00001624"/>
    <w:rsid w:val="0001639A"/>
    <w:rsid w:val="00024F92"/>
    <w:rsid w:val="0002534B"/>
    <w:rsid w:val="000263C2"/>
    <w:rsid w:val="00030F8E"/>
    <w:rsid w:val="00040AA3"/>
    <w:rsid w:val="00042055"/>
    <w:rsid w:val="00042F73"/>
    <w:rsid w:val="00046300"/>
    <w:rsid w:val="00062954"/>
    <w:rsid w:val="00064140"/>
    <w:rsid w:val="000712BE"/>
    <w:rsid w:val="00073A43"/>
    <w:rsid w:val="0008166E"/>
    <w:rsid w:val="000870A5"/>
    <w:rsid w:val="00094E09"/>
    <w:rsid w:val="000A0083"/>
    <w:rsid w:val="000A02F2"/>
    <w:rsid w:val="000A1BC4"/>
    <w:rsid w:val="000A3C63"/>
    <w:rsid w:val="000A5D7C"/>
    <w:rsid w:val="000A6ED7"/>
    <w:rsid w:val="000B0240"/>
    <w:rsid w:val="000B45CB"/>
    <w:rsid w:val="000B777B"/>
    <w:rsid w:val="000C2A9C"/>
    <w:rsid w:val="000C46F0"/>
    <w:rsid w:val="000D5151"/>
    <w:rsid w:val="000F7C7D"/>
    <w:rsid w:val="00100776"/>
    <w:rsid w:val="0010231D"/>
    <w:rsid w:val="001124A0"/>
    <w:rsid w:val="00113C56"/>
    <w:rsid w:val="001363C3"/>
    <w:rsid w:val="0013797D"/>
    <w:rsid w:val="00137D85"/>
    <w:rsid w:val="001562F3"/>
    <w:rsid w:val="00160700"/>
    <w:rsid w:val="00176735"/>
    <w:rsid w:val="00176B4A"/>
    <w:rsid w:val="00181DBA"/>
    <w:rsid w:val="00192F79"/>
    <w:rsid w:val="00197F91"/>
    <w:rsid w:val="001A0146"/>
    <w:rsid w:val="001A2E14"/>
    <w:rsid w:val="001A6DDE"/>
    <w:rsid w:val="001B49C8"/>
    <w:rsid w:val="001D120B"/>
    <w:rsid w:val="001D1BED"/>
    <w:rsid w:val="001D2DD2"/>
    <w:rsid w:val="001D6706"/>
    <w:rsid w:val="001D75DC"/>
    <w:rsid w:val="001E6256"/>
    <w:rsid w:val="001F29E9"/>
    <w:rsid w:val="00210389"/>
    <w:rsid w:val="00212C4E"/>
    <w:rsid w:val="002166F9"/>
    <w:rsid w:val="00234461"/>
    <w:rsid w:val="00241A47"/>
    <w:rsid w:val="002448F9"/>
    <w:rsid w:val="00245827"/>
    <w:rsid w:val="00246D3D"/>
    <w:rsid w:val="0024734A"/>
    <w:rsid w:val="00250636"/>
    <w:rsid w:val="00257A6B"/>
    <w:rsid w:val="00263D76"/>
    <w:rsid w:val="00266F59"/>
    <w:rsid w:val="00270C14"/>
    <w:rsid w:val="0027438C"/>
    <w:rsid w:val="002744E0"/>
    <w:rsid w:val="00282634"/>
    <w:rsid w:val="002858A6"/>
    <w:rsid w:val="00285B51"/>
    <w:rsid w:val="0029181F"/>
    <w:rsid w:val="002A5345"/>
    <w:rsid w:val="002B1707"/>
    <w:rsid w:val="002B6A10"/>
    <w:rsid w:val="002C2677"/>
    <w:rsid w:val="002D2C6B"/>
    <w:rsid w:val="002E0B1E"/>
    <w:rsid w:val="002E2083"/>
    <w:rsid w:val="002E22FB"/>
    <w:rsid w:val="002E69F3"/>
    <w:rsid w:val="002E6B5B"/>
    <w:rsid w:val="002E75C8"/>
    <w:rsid w:val="002F3129"/>
    <w:rsid w:val="0030370A"/>
    <w:rsid w:val="00305F8A"/>
    <w:rsid w:val="00310C05"/>
    <w:rsid w:val="00317DC6"/>
    <w:rsid w:val="0032273C"/>
    <w:rsid w:val="00326DBD"/>
    <w:rsid w:val="003332C6"/>
    <w:rsid w:val="00343F6B"/>
    <w:rsid w:val="0034586C"/>
    <w:rsid w:val="0035796F"/>
    <w:rsid w:val="00361BA0"/>
    <w:rsid w:val="00362100"/>
    <w:rsid w:val="00374178"/>
    <w:rsid w:val="00396681"/>
    <w:rsid w:val="003A5393"/>
    <w:rsid w:val="003B0E25"/>
    <w:rsid w:val="003B5B46"/>
    <w:rsid w:val="003B64AC"/>
    <w:rsid w:val="003E5028"/>
    <w:rsid w:val="003F0480"/>
    <w:rsid w:val="003F24A6"/>
    <w:rsid w:val="00400AE5"/>
    <w:rsid w:val="00410771"/>
    <w:rsid w:val="00412A77"/>
    <w:rsid w:val="004160D2"/>
    <w:rsid w:val="004304F8"/>
    <w:rsid w:val="004412B0"/>
    <w:rsid w:val="00443D65"/>
    <w:rsid w:val="00444814"/>
    <w:rsid w:val="00453CB3"/>
    <w:rsid w:val="0046592A"/>
    <w:rsid w:val="004664CA"/>
    <w:rsid w:val="00467B33"/>
    <w:rsid w:val="0047549F"/>
    <w:rsid w:val="00484106"/>
    <w:rsid w:val="00497501"/>
    <w:rsid w:val="004B5BC3"/>
    <w:rsid w:val="004B71C0"/>
    <w:rsid w:val="004B7D29"/>
    <w:rsid w:val="004E130B"/>
    <w:rsid w:val="004E296A"/>
    <w:rsid w:val="004E5B20"/>
    <w:rsid w:val="00503F1D"/>
    <w:rsid w:val="00504BD0"/>
    <w:rsid w:val="00507CFD"/>
    <w:rsid w:val="005151ED"/>
    <w:rsid w:val="005203D3"/>
    <w:rsid w:val="00521CF9"/>
    <w:rsid w:val="00525032"/>
    <w:rsid w:val="00537E80"/>
    <w:rsid w:val="00541D25"/>
    <w:rsid w:val="00547F9C"/>
    <w:rsid w:val="005519E8"/>
    <w:rsid w:val="0056108C"/>
    <w:rsid w:val="00561EC6"/>
    <w:rsid w:val="00562670"/>
    <w:rsid w:val="00562E88"/>
    <w:rsid w:val="00565E59"/>
    <w:rsid w:val="00571BE0"/>
    <w:rsid w:val="00584828"/>
    <w:rsid w:val="00590C56"/>
    <w:rsid w:val="0059153A"/>
    <w:rsid w:val="005C3D0B"/>
    <w:rsid w:val="005D255B"/>
    <w:rsid w:val="005E56D7"/>
    <w:rsid w:val="005F0BF9"/>
    <w:rsid w:val="005F7E8E"/>
    <w:rsid w:val="00606AC2"/>
    <w:rsid w:val="006104AE"/>
    <w:rsid w:val="0062342C"/>
    <w:rsid w:val="00624367"/>
    <w:rsid w:val="006274D2"/>
    <w:rsid w:val="00630203"/>
    <w:rsid w:val="00630574"/>
    <w:rsid w:val="0063080A"/>
    <w:rsid w:val="0063172B"/>
    <w:rsid w:val="00641519"/>
    <w:rsid w:val="00662CC8"/>
    <w:rsid w:val="00664A2C"/>
    <w:rsid w:val="006828F3"/>
    <w:rsid w:val="006971CF"/>
    <w:rsid w:val="006A719D"/>
    <w:rsid w:val="006C0707"/>
    <w:rsid w:val="006C6843"/>
    <w:rsid w:val="006C71BD"/>
    <w:rsid w:val="006D0934"/>
    <w:rsid w:val="006D3B62"/>
    <w:rsid w:val="006F1CCF"/>
    <w:rsid w:val="00712195"/>
    <w:rsid w:val="00713A3B"/>
    <w:rsid w:val="00716CCC"/>
    <w:rsid w:val="00721D5B"/>
    <w:rsid w:val="00733A99"/>
    <w:rsid w:val="00743DD2"/>
    <w:rsid w:val="00745C80"/>
    <w:rsid w:val="00755128"/>
    <w:rsid w:val="007613C2"/>
    <w:rsid w:val="007628D2"/>
    <w:rsid w:val="00763AC9"/>
    <w:rsid w:val="007712D5"/>
    <w:rsid w:val="00786168"/>
    <w:rsid w:val="00791392"/>
    <w:rsid w:val="00795433"/>
    <w:rsid w:val="00795BCB"/>
    <w:rsid w:val="007976B9"/>
    <w:rsid w:val="007A1B73"/>
    <w:rsid w:val="007D2F8A"/>
    <w:rsid w:val="007D4F9D"/>
    <w:rsid w:val="007E23DF"/>
    <w:rsid w:val="007F0DA9"/>
    <w:rsid w:val="007F42F4"/>
    <w:rsid w:val="008033CA"/>
    <w:rsid w:val="00823D43"/>
    <w:rsid w:val="00827402"/>
    <w:rsid w:val="008308DA"/>
    <w:rsid w:val="00830AFB"/>
    <w:rsid w:val="008375D8"/>
    <w:rsid w:val="0084263C"/>
    <w:rsid w:val="00856B43"/>
    <w:rsid w:val="00857C8F"/>
    <w:rsid w:val="008621FE"/>
    <w:rsid w:val="008739EC"/>
    <w:rsid w:val="00877BB4"/>
    <w:rsid w:val="008979A8"/>
    <w:rsid w:val="008A3713"/>
    <w:rsid w:val="008B737D"/>
    <w:rsid w:val="008C36DE"/>
    <w:rsid w:val="008D0322"/>
    <w:rsid w:val="008D39F0"/>
    <w:rsid w:val="008D7F51"/>
    <w:rsid w:val="008E2725"/>
    <w:rsid w:val="008E2757"/>
    <w:rsid w:val="008F052F"/>
    <w:rsid w:val="008F29D7"/>
    <w:rsid w:val="008F39B6"/>
    <w:rsid w:val="008F4DAD"/>
    <w:rsid w:val="009129C2"/>
    <w:rsid w:val="0092080C"/>
    <w:rsid w:val="00921729"/>
    <w:rsid w:val="0092637F"/>
    <w:rsid w:val="0092645B"/>
    <w:rsid w:val="00930278"/>
    <w:rsid w:val="009309B8"/>
    <w:rsid w:val="009403E3"/>
    <w:rsid w:val="0094403C"/>
    <w:rsid w:val="00944B16"/>
    <w:rsid w:val="00944DB8"/>
    <w:rsid w:val="009543F1"/>
    <w:rsid w:val="00972666"/>
    <w:rsid w:val="009A0F80"/>
    <w:rsid w:val="009A4A86"/>
    <w:rsid w:val="009B1A1A"/>
    <w:rsid w:val="009B26D0"/>
    <w:rsid w:val="009B3376"/>
    <w:rsid w:val="009C6346"/>
    <w:rsid w:val="009C7067"/>
    <w:rsid w:val="009C738E"/>
    <w:rsid w:val="009D2B4A"/>
    <w:rsid w:val="009D7E7A"/>
    <w:rsid w:val="009E7FDA"/>
    <w:rsid w:val="009F71DE"/>
    <w:rsid w:val="00A00404"/>
    <w:rsid w:val="00A056C1"/>
    <w:rsid w:val="00A05935"/>
    <w:rsid w:val="00A1476A"/>
    <w:rsid w:val="00A1654C"/>
    <w:rsid w:val="00A22C2A"/>
    <w:rsid w:val="00A23E90"/>
    <w:rsid w:val="00A25A53"/>
    <w:rsid w:val="00A309EB"/>
    <w:rsid w:val="00A32D74"/>
    <w:rsid w:val="00A372F0"/>
    <w:rsid w:val="00A544E4"/>
    <w:rsid w:val="00A55F79"/>
    <w:rsid w:val="00A651E0"/>
    <w:rsid w:val="00A7261E"/>
    <w:rsid w:val="00A739D7"/>
    <w:rsid w:val="00A859EC"/>
    <w:rsid w:val="00A94BDC"/>
    <w:rsid w:val="00A96389"/>
    <w:rsid w:val="00AA5D04"/>
    <w:rsid w:val="00AA6B9C"/>
    <w:rsid w:val="00AB0C11"/>
    <w:rsid w:val="00AD144A"/>
    <w:rsid w:val="00AE3AB1"/>
    <w:rsid w:val="00AF67D9"/>
    <w:rsid w:val="00B004CE"/>
    <w:rsid w:val="00B00650"/>
    <w:rsid w:val="00B03FAE"/>
    <w:rsid w:val="00B11FB4"/>
    <w:rsid w:val="00B26EA3"/>
    <w:rsid w:val="00B27C95"/>
    <w:rsid w:val="00B30670"/>
    <w:rsid w:val="00B30968"/>
    <w:rsid w:val="00B326CD"/>
    <w:rsid w:val="00B46685"/>
    <w:rsid w:val="00B47F7D"/>
    <w:rsid w:val="00B53158"/>
    <w:rsid w:val="00B5572A"/>
    <w:rsid w:val="00B60016"/>
    <w:rsid w:val="00B62518"/>
    <w:rsid w:val="00B63630"/>
    <w:rsid w:val="00B86446"/>
    <w:rsid w:val="00B8749F"/>
    <w:rsid w:val="00B907ED"/>
    <w:rsid w:val="00B90DAE"/>
    <w:rsid w:val="00B92A0D"/>
    <w:rsid w:val="00B92D93"/>
    <w:rsid w:val="00B939D2"/>
    <w:rsid w:val="00BA6022"/>
    <w:rsid w:val="00BA6E41"/>
    <w:rsid w:val="00BA73F7"/>
    <w:rsid w:val="00BA79A9"/>
    <w:rsid w:val="00BB2050"/>
    <w:rsid w:val="00BC1715"/>
    <w:rsid w:val="00BC3CE9"/>
    <w:rsid w:val="00BC79A6"/>
    <w:rsid w:val="00BD56DD"/>
    <w:rsid w:val="00BE4F7F"/>
    <w:rsid w:val="00BE667E"/>
    <w:rsid w:val="00BE6B8D"/>
    <w:rsid w:val="00BF651D"/>
    <w:rsid w:val="00C00287"/>
    <w:rsid w:val="00C047A0"/>
    <w:rsid w:val="00C0672E"/>
    <w:rsid w:val="00C15EE7"/>
    <w:rsid w:val="00C16247"/>
    <w:rsid w:val="00C21A22"/>
    <w:rsid w:val="00C33342"/>
    <w:rsid w:val="00C34E72"/>
    <w:rsid w:val="00C40D48"/>
    <w:rsid w:val="00C42C0B"/>
    <w:rsid w:val="00C5217B"/>
    <w:rsid w:val="00C57A65"/>
    <w:rsid w:val="00C75808"/>
    <w:rsid w:val="00C97CBF"/>
    <w:rsid w:val="00CB0347"/>
    <w:rsid w:val="00CB4F4D"/>
    <w:rsid w:val="00CB6F9D"/>
    <w:rsid w:val="00CF61D6"/>
    <w:rsid w:val="00D054E6"/>
    <w:rsid w:val="00D10AB3"/>
    <w:rsid w:val="00D1738C"/>
    <w:rsid w:val="00D23599"/>
    <w:rsid w:val="00D26B3C"/>
    <w:rsid w:val="00D32152"/>
    <w:rsid w:val="00D34BAD"/>
    <w:rsid w:val="00D41581"/>
    <w:rsid w:val="00D46966"/>
    <w:rsid w:val="00D51910"/>
    <w:rsid w:val="00D62040"/>
    <w:rsid w:val="00D70B9E"/>
    <w:rsid w:val="00D948A5"/>
    <w:rsid w:val="00DA04A4"/>
    <w:rsid w:val="00DA4947"/>
    <w:rsid w:val="00DA5FD3"/>
    <w:rsid w:val="00DD29C0"/>
    <w:rsid w:val="00DD52D5"/>
    <w:rsid w:val="00DE1388"/>
    <w:rsid w:val="00DE180E"/>
    <w:rsid w:val="00DE32B5"/>
    <w:rsid w:val="00DF76B4"/>
    <w:rsid w:val="00E05989"/>
    <w:rsid w:val="00E205C7"/>
    <w:rsid w:val="00E24A12"/>
    <w:rsid w:val="00E26031"/>
    <w:rsid w:val="00E41D70"/>
    <w:rsid w:val="00E55A8A"/>
    <w:rsid w:val="00E613C3"/>
    <w:rsid w:val="00E62D35"/>
    <w:rsid w:val="00E63932"/>
    <w:rsid w:val="00E733FA"/>
    <w:rsid w:val="00E77185"/>
    <w:rsid w:val="00E840B5"/>
    <w:rsid w:val="00E848E2"/>
    <w:rsid w:val="00E97B09"/>
    <w:rsid w:val="00EA7415"/>
    <w:rsid w:val="00EB3A34"/>
    <w:rsid w:val="00EC320E"/>
    <w:rsid w:val="00EC43C0"/>
    <w:rsid w:val="00EE3CEF"/>
    <w:rsid w:val="00EE724D"/>
    <w:rsid w:val="00EE76D6"/>
    <w:rsid w:val="00EE7C47"/>
    <w:rsid w:val="00EF4EAE"/>
    <w:rsid w:val="00F02291"/>
    <w:rsid w:val="00F160F7"/>
    <w:rsid w:val="00F306E8"/>
    <w:rsid w:val="00F366B9"/>
    <w:rsid w:val="00F41439"/>
    <w:rsid w:val="00F463C8"/>
    <w:rsid w:val="00F50223"/>
    <w:rsid w:val="00F50C16"/>
    <w:rsid w:val="00F62E74"/>
    <w:rsid w:val="00F63BCA"/>
    <w:rsid w:val="00F668DD"/>
    <w:rsid w:val="00F76B1B"/>
    <w:rsid w:val="00F90FFA"/>
    <w:rsid w:val="00F93F2C"/>
    <w:rsid w:val="00F9414A"/>
    <w:rsid w:val="00F9453E"/>
    <w:rsid w:val="00FA1411"/>
    <w:rsid w:val="00FA52F6"/>
    <w:rsid w:val="00FA6FE7"/>
    <w:rsid w:val="00FC4245"/>
    <w:rsid w:val="00FC6C61"/>
    <w:rsid w:val="00FD113B"/>
    <w:rsid w:val="00FD790A"/>
    <w:rsid w:val="00FE51E9"/>
    <w:rsid w:val="00FF3BA9"/>
    <w:rsid w:val="00FF6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39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9D7"/>
    <w:rPr>
      <w:rFonts w:ascii="Tahoma" w:hAnsi="Tahoma" w:cs="Tahoma"/>
      <w:sz w:val="16"/>
      <w:szCs w:val="16"/>
    </w:rPr>
  </w:style>
  <w:style w:type="paragraph" w:styleId="ListParagraph">
    <w:name w:val="List Paragraph"/>
    <w:basedOn w:val="Normal"/>
    <w:uiPriority w:val="34"/>
    <w:qFormat/>
    <w:rsid w:val="00795BCB"/>
    <w:pPr>
      <w:spacing w:after="0" w:line="240" w:lineRule="auto"/>
      <w:ind w:left="720"/>
    </w:pPr>
    <w:rPr>
      <w:rFonts w:ascii="Times" w:eastAsia="Times New Roman" w:hAnsi="Times"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39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9D7"/>
    <w:rPr>
      <w:rFonts w:ascii="Tahoma" w:hAnsi="Tahoma" w:cs="Tahoma"/>
      <w:sz w:val="16"/>
      <w:szCs w:val="16"/>
    </w:rPr>
  </w:style>
  <w:style w:type="paragraph" w:styleId="ListParagraph">
    <w:name w:val="List Paragraph"/>
    <w:basedOn w:val="Normal"/>
    <w:uiPriority w:val="34"/>
    <w:qFormat/>
    <w:rsid w:val="00795BCB"/>
    <w:pPr>
      <w:spacing w:after="0" w:line="240" w:lineRule="auto"/>
      <w:ind w:left="720"/>
    </w:pPr>
    <w:rPr>
      <w:rFonts w:ascii="Times" w:eastAsia="Times New Roman" w:hAnsi="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304</Words>
  <Characters>1735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2035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Kerrie Bacon</dc:creator>
  <cp:lastModifiedBy>Martha Gabehart</cp:lastModifiedBy>
  <cp:revision>2</cp:revision>
  <dcterms:created xsi:type="dcterms:W3CDTF">2016-01-07T19:42:00Z</dcterms:created>
  <dcterms:modified xsi:type="dcterms:W3CDTF">2016-01-07T19:42:00Z</dcterms:modified>
</cp:coreProperties>
</file>