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5E079B" w:rsidP="005E079B">
      <w:pPr>
        <w:jc w:val="center"/>
      </w:pPr>
      <w:bookmarkStart w:id="0" w:name="_GoBack"/>
      <w:bookmarkEnd w:id="0"/>
      <w:r>
        <w:t>Kansas Commission on Disability Concerns</w:t>
      </w:r>
    </w:p>
    <w:p w:rsidR="005E079B" w:rsidRDefault="0036402B" w:rsidP="005E079B">
      <w:pPr>
        <w:jc w:val="center"/>
      </w:pPr>
      <w:r>
        <w:t xml:space="preserve">Draft </w:t>
      </w:r>
      <w:r w:rsidR="005E079B">
        <w:t>Meeti</w:t>
      </w:r>
      <w:r w:rsidR="00961CC7">
        <w:t>ng</w:t>
      </w:r>
      <w:r w:rsidR="00B64B08">
        <w:t xml:space="preserve"> Minutes</w:t>
      </w:r>
    </w:p>
    <w:p w:rsidR="005E079B" w:rsidRDefault="00961CC7" w:rsidP="005E079B">
      <w:pPr>
        <w:jc w:val="center"/>
      </w:pPr>
      <w:r>
        <w:t>November</w:t>
      </w:r>
      <w:r w:rsidR="005E079B">
        <w:t xml:space="preserve"> </w:t>
      </w:r>
      <w:r>
        <w:t>11</w:t>
      </w:r>
      <w:r w:rsidR="005E079B">
        <w:t>, 2013</w:t>
      </w:r>
    </w:p>
    <w:p w:rsidR="005E079B" w:rsidRDefault="005E079B" w:rsidP="005E079B"/>
    <w:p w:rsidR="005E079B" w:rsidRPr="008F7070" w:rsidRDefault="005E079B" w:rsidP="00516F00">
      <w:pPr>
        <w:tabs>
          <w:tab w:val="left" w:pos="8550"/>
        </w:tabs>
        <w:rPr>
          <w:rFonts w:ascii="Arial" w:hAnsi="Arial" w:cs="Arial"/>
        </w:rPr>
      </w:pPr>
      <w:r w:rsidRPr="008F7070">
        <w:rPr>
          <w:rFonts w:ascii="Arial" w:hAnsi="Arial" w:cs="Arial"/>
        </w:rPr>
        <w:t xml:space="preserve">Commissioners Present: </w:t>
      </w:r>
      <w:r w:rsidR="00073104" w:rsidRPr="008F7070">
        <w:rPr>
          <w:rFonts w:ascii="Arial" w:hAnsi="Arial" w:cs="Arial"/>
        </w:rPr>
        <w:t>Grady Landrum</w:t>
      </w:r>
      <w:r w:rsidR="002F3D2D" w:rsidRPr="008F7070">
        <w:rPr>
          <w:rFonts w:ascii="Arial" w:hAnsi="Arial" w:cs="Arial"/>
        </w:rPr>
        <w:t xml:space="preserve">, </w:t>
      </w:r>
      <w:r w:rsidR="00AA0DF0">
        <w:rPr>
          <w:rFonts w:ascii="Arial" w:hAnsi="Arial" w:cs="Arial"/>
        </w:rPr>
        <w:t xml:space="preserve">Bob Cantin, </w:t>
      </w:r>
      <w:r w:rsidR="00C2386B">
        <w:rPr>
          <w:rFonts w:ascii="Arial" w:hAnsi="Arial" w:cs="Arial"/>
        </w:rPr>
        <w:t>Ste</w:t>
      </w:r>
      <w:r w:rsidR="00AA0DF0">
        <w:rPr>
          <w:rFonts w:ascii="Arial" w:hAnsi="Arial" w:cs="Arial"/>
        </w:rPr>
        <w:t>ve</w:t>
      </w:r>
      <w:r w:rsidR="00C2386B">
        <w:rPr>
          <w:rFonts w:ascii="Arial" w:hAnsi="Arial" w:cs="Arial"/>
        </w:rPr>
        <w:t xml:space="preserve"> Miller, Shanti Ramcharan,</w:t>
      </w:r>
      <w:r w:rsidR="00A30088">
        <w:rPr>
          <w:rFonts w:ascii="Arial" w:hAnsi="Arial" w:cs="Arial"/>
        </w:rPr>
        <w:t xml:space="preserve"> Sharon Spratt, George Beard, Pat Terick, </w:t>
      </w:r>
      <w:r w:rsidR="00987816">
        <w:rPr>
          <w:rFonts w:ascii="Arial" w:hAnsi="Arial" w:cs="Arial"/>
        </w:rPr>
        <w:t>Tina</w:t>
      </w:r>
      <w:r w:rsidR="00AB5896">
        <w:rPr>
          <w:rFonts w:ascii="Arial" w:hAnsi="Arial" w:cs="Arial"/>
        </w:rPr>
        <w:t xml:space="preserve"> De La Rosa, </w:t>
      </w:r>
      <w:r w:rsidR="00987816">
        <w:rPr>
          <w:rFonts w:ascii="Arial" w:hAnsi="Arial" w:cs="Arial"/>
        </w:rPr>
        <w:t xml:space="preserve"> Paul Meals,</w:t>
      </w:r>
      <w:r w:rsidR="00CF575C">
        <w:rPr>
          <w:rFonts w:ascii="Arial" w:hAnsi="Arial" w:cs="Arial"/>
        </w:rPr>
        <w:t xml:space="preserve"> Heather Smith</w:t>
      </w:r>
      <w:r w:rsidR="00E2247A">
        <w:rPr>
          <w:rFonts w:ascii="Arial" w:hAnsi="Arial" w:cs="Arial"/>
        </w:rPr>
        <w:t>,</w:t>
      </w:r>
      <w:r w:rsidR="00E2247A" w:rsidRPr="00E2247A">
        <w:rPr>
          <w:rFonts w:ascii="Arial" w:hAnsi="Arial" w:cs="Arial"/>
        </w:rPr>
        <w:t xml:space="preserve"> </w:t>
      </w:r>
      <w:r w:rsidR="00E2247A">
        <w:rPr>
          <w:rFonts w:ascii="Arial" w:hAnsi="Arial" w:cs="Arial"/>
        </w:rPr>
        <w:t>Cathy Holthaus,</w:t>
      </w:r>
      <w:r w:rsidR="00E2247A" w:rsidRPr="00E2247A">
        <w:rPr>
          <w:rFonts w:ascii="Arial" w:hAnsi="Arial" w:cs="Arial"/>
        </w:rPr>
        <w:t xml:space="preserve"> </w:t>
      </w:r>
      <w:r w:rsidR="00E2247A">
        <w:rPr>
          <w:rFonts w:ascii="Arial" w:hAnsi="Arial" w:cs="Arial"/>
        </w:rPr>
        <w:t>Brian Ellefson, Kathy Brennon, Rick Shellenbarger,</w:t>
      </w:r>
      <w:r w:rsidR="00B64B08">
        <w:rPr>
          <w:rFonts w:ascii="Arial" w:hAnsi="Arial" w:cs="Arial"/>
        </w:rPr>
        <w:t xml:space="preserve"> Gina Meier-Hummel, </w:t>
      </w:r>
      <w:r w:rsidR="00A84842">
        <w:rPr>
          <w:rFonts w:ascii="Arial" w:hAnsi="Arial" w:cs="Arial"/>
        </w:rPr>
        <w:t>Susan Weidenbach,</w:t>
      </w:r>
      <w:r w:rsidR="009E0CEC">
        <w:rPr>
          <w:rFonts w:ascii="Arial" w:hAnsi="Arial" w:cs="Arial"/>
        </w:rPr>
        <w:t xml:space="preserve"> Ranita Wilks</w:t>
      </w:r>
      <w:r w:rsidR="00B64B08">
        <w:rPr>
          <w:rFonts w:ascii="Arial" w:hAnsi="Arial" w:cs="Arial"/>
        </w:rPr>
        <w:t>, Heather Smith</w:t>
      </w:r>
    </w:p>
    <w:p w:rsidR="005E079B" w:rsidRPr="008F7070" w:rsidRDefault="005E079B" w:rsidP="005E079B">
      <w:pPr>
        <w:rPr>
          <w:rFonts w:ascii="Arial" w:hAnsi="Arial" w:cs="Arial"/>
        </w:rPr>
      </w:pPr>
    </w:p>
    <w:p w:rsidR="005E079B" w:rsidRPr="008F7070" w:rsidRDefault="009010A0" w:rsidP="005E079B">
      <w:pPr>
        <w:rPr>
          <w:rFonts w:ascii="Arial" w:hAnsi="Arial" w:cs="Arial"/>
        </w:rPr>
      </w:pPr>
      <w:r w:rsidRPr="008F7070">
        <w:rPr>
          <w:rFonts w:ascii="Arial" w:hAnsi="Arial" w:cs="Arial"/>
        </w:rPr>
        <w:t xml:space="preserve">Commissioners </w:t>
      </w:r>
      <w:r w:rsidR="00AA0DF0">
        <w:rPr>
          <w:rFonts w:ascii="Arial" w:hAnsi="Arial" w:cs="Arial"/>
        </w:rPr>
        <w:t xml:space="preserve">Present </w:t>
      </w:r>
      <w:r w:rsidRPr="008F7070">
        <w:rPr>
          <w:rFonts w:ascii="Arial" w:hAnsi="Arial" w:cs="Arial"/>
        </w:rPr>
        <w:t xml:space="preserve">by </w:t>
      </w:r>
      <w:r w:rsidR="00AA0DF0">
        <w:rPr>
          <w:rFonts w:ascii="Arial" w:hAnsi="Arial" w:cs="Arial"/>
        </w:rPr>
        <w:t>P</w:t>
      </w:r>
      <w:r w:rsidRPr="008F7070">
        <w:rPr>
          <w:rFonts w:ascii="Arial" w:hAnsi="Arial" w:cs="Arial"/>
        </w:rPr>
        <w:t>hone</w:t>
      </w:r>
      <w:r w:rsidR="00E2247A">
        <w:rPr>
          <w:rFonts w:ascii="Arial" w:hAnsi="Arial" w:cs="Arial"/>
        </w:rPr>
        <w:t>:</w:t>
      </w:r>
      <w:r w:rsidR="00CF575C">
        <w:rPr>
          <w:rFonts w:ascii="Arial" w:hAnsi="Arial" w:cs="Arial"/>
        </w:rPr>
        <w:t xml:space="preserve"> </w:t>
      </w:r>
      <w:r w:rsidR="00E2247A">
        <w:rPr>
          <w:rFonts w:ascii="Arial" w:hAnsi="Arial" w:cs="Arial"/>
        </w:rPr>
        <w:t xml:space="preserve">Anthony Fadale, </w:t>
      </w:r>
      <w:r w:rsidR="001E7257">
        <w:rPr>
          <w:rFonts w:ascii="Arial" w:hAnsi="Arial" w:cs="Arial"/>
        </w:rPr>
        <w:t>Connie Wold</w:t>
      </w:r>
    </w:p>
    <w:p w:rsidR="00AA0DF0" w:rsidRDefault="00AA0DF0" w:rsidP="005E079B">
      <w:pPr>
        <w:rPr>
          <w:rFonts w:ascii="Arial" w:hAnsi="Arial" w:cs="Arial"/>
        </w:rPr>
      </w:pPr>
    </w:p>
    <w:p w:rsidR="005E079B" w:rsidRDefault="005E079B" w:rsidP="005E079B">
      <w:pPr>
        <w:rPr>
          <w:rFonts w:ascii="Arial" w:hAnsi="Arial" w:cs="Arial"/>
        </w:rPr>
      </w:pPr>
      <w:r w:rsidRPr="008F7070">
        <w:rPr>
          <w:rFonts w:ascii="Arial" w:hAnsi="Arial" w:cs="Arial"/>
        </w:rPr>
        <w:t>Commissioners Absent:</w:t>
      </w:r>
      <w:r w:rsidR="00AA0DF0">
        <w:rPr>
          <w:rFonts w:ascii="Arial" w:hAnsi="Arial" w:cs="Arial"/>
        </w:rPr>
        <w:t xml:space="preserve"> Josh Powers, Susan Wagle, </w:t>
      </w:r>
      <w:r w:rsidR="00E2247A">
        <w:rPr>
          <w:rFonts w:ascii="Arial" w:hAnsi="Arial" w:cs="Arial"/>
        </w:rPr>
        <w:t>Rep. Scott Schwab, Wendy Pickell</w:t>
      </w:r>
      <w:r w:rsidR="009A1C6E">
        <w:rPr>
          <w:rFonts w:ascii="Arial" w:hAnsi="Arial" w:cs="Arial"/>
        </w:rPr>
        <w:t>, Tessa</w:t>
      </w:r>
      <w:r w:rsidR="00B64B08">
        <w:rPr>
          <w:rFonts w:ascii="Arial" w:hAnsi="Arial" w:cs="Arial"/>
        </w:rPr>
        <w:t xml:space="preserve"> Goupil</w:t>
      </w:r>
      <w:r w:rsidR="009A1C6E">
        <w:rPr>
          <w:rFonts w:ascii="Arial" w:hAnsi="Arial" w:cs="Arial"/>
        </w:rPr>
        <w:t>,</w:t>
      </w:r>
      <w:r w:rsidR="00B64B08">
        <w:rPr>
          <w:rFonts w:ascii="Arial" w:hAnsi="Arial" w:cs="Arial"/>
        </w:rPr>
        <w:t xml:space="preserve"> Anne-Marie Hughey</w:t>
      </w:r>
      <w:r w:rsidR="009E0CEC">
        <w:rPr>
          <w:rFonts w:ascii="Arial" w:hAnsi="Arial" w:cs="Arial"/>
        </w:rPr>
        <w:t xml:space="preserve"> </w:t>
      </w:r>
    </w:p>
    <w:p w:rsidR="00E2247A" w:rsidRDefault="00E2247A" w:rsidP="005E079B">
      <w:pPr>
        <w:rPr>
          <w:rFonts w:ascii="Arial" w:hAnsi="Arial" w:cs="Arial"/>
        </w:rPr>
      </w:pPr>
    </w:p>
    <w:p w:rsidR="00AA0DF0" w:rsidRDefault="00AA0DF0" w:rsidP="005E079B">
      <w:pPr>
        <w:rPr>
          <w:rFonts w:ascii="Arial" w:hAnsi="Arial" w:cs="Arial"/>
        </w:rPr>
      </w:pPr>
      <w:r>
        <w:rPr>
          <w:rFonts w:ascii="Arial" w:hAnsi="Arial" w:cs="Arial"/>
        </w:rPr>
        <w:t xml:space="preserve">Staff: </w:t>
      </w:r>
      <w:r w:rsidRPr="00C2386B">
        <w:rPr>
          <w:rFonts w:ascii="Arial" w:hAnsi="Arial" w:cs="Arial"/>
        </w:rPr>
        <w:t>Martha Gabehart</w:t>
      </w:r>
      <w:r>
        <w:rPr>
          <w:rFonts w:ascii="Arial" w:hAnsi="Arial" w:cs="Arial"/>
        </w:rPr>
        <w:t xml:space="preserve">, </w:t>
      </w:r>
    </w:p>
    <w:p w:rsidR="00AA0DF0" w:rsidRPr="008F7070" w:rsidRDefault="00AA0DF0" w:rsidP="005E079B">
      <w:pPr>
        <w:rPr>
          <w:rFonts w:ascii="Arial" w:hAnsi="Arial" w:cs="Arial"/>
        </w:rPr>
      </w:pPr>
    </w:p>
    <w:p w:rsidR="008A6A13" w:rsidRPr="008F7070" w:rsidRDefault="005E079B" w:rsidP="008A6A13">
      <w:pPr>
        <w:rPr>
          <w:rFonts w:ascii="Arial" w:hAnsi="Arial" w:cs="Arial"/>
        </w:rPr>
      </w:pPr>
      <w:r w:rsidRPr="008F7070">
        <w:rPr>
          <w:rFonts w:ascii="Arial" w:hAnsi="Arial" w:cs="Arial"/>
        </w:rPr>
        <w:t>Guests</w:t>
      </w:r>
      <w:r w:rsidR="008A6A13">
        <w:rPr>
          <w:rFonts w:ascii="Arial" w:hAnsi="Arial" w:cs="Arial"/>
        </w:rPr>
        <w:t>:</w:t>
      </w:r>
      <w:r w:rsidR="00E2247A">
        <w:rPr>
          <w:rFonts w:ascii="Arial" w:hAnsi="Arial" w:cs="Arial"/>
        </w:rPr>
        <w:t xml:space="preserve"> Bob Hull</w:t>
      </w:r>
      <w:r w:rsidR="00A84842">
        <w:rPr>
          <w:rFonts w:ascii="Arial" w:hAnsi="Arial" w:cs="Arial"/>
        </w:rPr>
        <w:t>, Ray Petty</w:t>
      </w:r>
      <w:r w:rsidR="003A4DF0">
        <w:rPr>
          <w:rFonts w:ascii="Arial" w:hAnsi="Arial" w:cs="Arial"/>
        </w:rPr>
        <w:t xml:space="preserve">, Amanda Thompson, Eric Harkness, Mark Gash, Mary Gash, Bob Mikesic, Joan LaBelle, several individuals with the Lechner award winners. </w:t>
      </w:r>
    </w:p>
    <w:p w:rsidR="005E079B" w:rsidRDefault="005E079B" w:rsidP="005E079B"/>
    <w:p w:rsidR="00C2386B" w:rsidRDefault="005E079B" w:rsidP="008A6A13">
      <w:pPr>
        <w:tabs>
          <w:tab w:val="left" w:pos="1620"/>
          <w:tab w:val="left" w:pos="7560"/>
          <w:tab w:val="left" w:pos="8280"/>
        </w:tabs>
        <w:spacing w:line="280" w:lineRule="atLeast"/>
        <w:rPr>
          <w:rFonts w:ascii="Arial" w:hAnsi="Arial"/>
        </w:rPr>
      </w:pPr>
      <w:r w:rsidRPr="005E079B">
        <w:rPr>
          <w:rFonts w:ascii="Arial" w:hAnsi="Arial"/>
          <w:b/>
        </w:rPr>
        <w:t xml:space="preserve">Welcome &amp; introduction of new </w:t>
      </w:r>
      <w:r w:rsidR="003217ED" w:rsidRPr="005E079B">
        <w:rPr>
          <w:rFonts w:ascii="Arial" w:hAnsi="Arial"/>
          <w:b/>
        </w:rPr>
        <w:t>commiss</w:t>
      </w:r>
      <w:r w:rsidR="003217ED">
        <w:rPr>
          <w:rFonts w:ascii="Arial" w:hAnsi="Arial"/>
          <w:b/>
        </w:rPr>
        <w:t>ion</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Sharon Spratt-</w:t>
      </w:r>
      <w:r w:rsidR="008A6A13">
        <w:rPr>
          <w:rFonts w:ascii="Arial" w:hAnsi="Arial"/>
        </w:rPr>
        <w:t xml:space="preserve"> </w:t>
      </w:r>
      <w:r w:rsidR="00DB293C">
        <w:rPr>
          <w:rFonts w:ascii="Arial" w:hAnsi="Arial"/>
        </w:rPr>
        <w:t>Doing work for KanCare implementation received grant through United Health Care</w:t>
      </w:r>
    </w:p>
    <w:p w:rsidR="00A30088" w:rsidRDefault="00A30088" w:rsidP="00073104">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George Beard</w:t>
      </w:r>
      <w:r w:rsidR="00AA0DF0">
        <w:rPr>
          <w:rFonts w:ascii="Arial" w:hAnsi="Arial"/>
        </w:rPr>
        <w:t xml:space="preserve"> –</w:t>
      </w:r>
      <w:r w:rsidR="00AB5896">
        <w:rPr>
          <w:rFonts w:ascii="Arial" w:hAnsi="Arial"/>
        </w:rPr>
        <w:t xml:space="preserve"> </w:t>
      </w:r>
      <w:r w:rsidR="003A4DF0">
        <w:rPr>
          <w:rFonts w:ascii="Arial" w:hAnsi="Arial"/>
        </w:rPr>
        <w:t>new interim director Donna Bradford</w:t>
      </w:r>
    </w:p>
    <w:p w:rsidR="008A6A13" w:rsidRDefault="007C35B4" w:rsidP="00E2247A">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Paul Meals</w:t>
      </w:r>
      <w:r w:rsidR="003A4DF0">
        <w:rPr>
          <w:rFonts w:ascii="Arial" w:hAnsi="Arial"/>
        </w:rPr>
        <w:t xml:space="preserve"> – VR rep, </w:t>
      </w:r>
      <w:r w:rsidR="00C2441C">
        <w:rPr>
          <w:rFonts w:ascii="Arial" w:hAnsi="Arial"/>
        </w:rPr>
        <w:t>Disability Mentoring Day (</w:t>
      </w:r>
      <w:r w:rsidR="003A4DF0">
        <w:rPr>
          <w:rFonts w:ascii="Arial" w:hAnsi="Arial"/>
        </w:rPr>
        <w:t>DMD</w:t>
      </w:r>
      <w:r w:rsidR="00C2441C">
        <w:rPr>
          <w:rFonts w:ascii="Arial" w:hAnsi="Arial"/>
        </w:rPr>
        <w:t>)</w:t>
      </w:r>
      <w:r w:rsidR="003A4DF0">
        <w:rPr>
          <w:rFonts w:ascii="Arial" w:hAnsi="Arial"/>
        </w:rPr>
        <w:t xml:space="preserve"> in Wichita Octob</w:t>
      </w:r>
      <w:r>
        <w:rPr>
          <w:rFonts w:ascii="Arial" w:hAnsi="Arial"/>
        </w:rPr>
        <w:t>er 2</w:t>
      </w:r>
      <w:r w:rsidR="005C14D7">
        <w:rPr>
          <w:rFonts w:ascii="Arial" w:hAnsi="Arial"/>
        </w:rPr>
        <w:t>1</w:t>
      </w:r>
      <w:r>
        <w:rPr>
          <w:rFonts w:ascii="Arial" w:hAnsi="Arial"/>
        </w:rPr>
        <w:t xml:space="preserve"> – 29 st</w:t>
      </w:r>
      <w:r w:rsidR="003A4DF0">
        <w:rPr>
          <w:rFonts w:ascii="Arial" w:hAnsi="Arial"/>
        </w:rPr>
        <w:t>u</w:t>
      </w:r>
      <w:r>
        <w:rPr>
          <w:rFonts w:ascii="Arial" w:hAnsi="Arial"/>
        </w:rPr>
        <w:t>dents partnered with 20 + busine</w:t>
      </w:r>
      <w:r w:rsidR="003A4DF0">
        <w:rPr>
          <w:rFonts w:ascii="Arial" w:hAnsi="Arial"/>
        </w:rPr>
        <w:t>s</w:t>
      </w:r>
      <w:r>
        <w:rPr>
          <w:rFonts w:ascii="Arial" w:hAnsi="Arial"/>
        </w:rPr>
        <w:t>ses</w:t>
      </w:r>
      <w:r w:rsidR="003A4DF0">
        <w:rPr>
          <w:rFonts w:ascii="Arial" w:hAnsi="Arial"/>
        </w:rPr>
        <w:t xml:space="preserve"> and with the </w:t>
      </w:r>
      <w:r>
        <w:rPr>
          <w:rFonts w:ascii="Arial" w:hAnsi="Arial"/>
        </w:rPr>
        <w:t xml:space="preserve">Rotary </w:t>
      </w:r>
      <w:r w:rsidR="003A4DF0">
        <w:rPr>
          <w:rFonts w:ascii="Arial" w:hAnsi="Arial"/>
        </w:rPr>
        <w:t>C</w:t>
      </w:r>
      <w:r>
        <w:rPr>
          <w:rFonts w:ascii="Arial" w:hAnsi="Arial"/>
        </w:rPr>
        <w:t>lub</w:t>
      </w:r>
      <w:r w:rsidR="003A4DF0">
        <w:rPr>
          <w:rFonts w:ascii="Arial" w:hAnsi="Arial"/>
        </w:rPr>
        <w:t xml:space="preserve"> </w:t>
      </w:r>
    </w:p>
    <w:p w:rsidR="00FF43A7" w:rsidRPr="00E2247A" w:rsidRDefault="00FF43A7" w:rsidP="00E2247A">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Gina </w:t>
      </w:r>
      <w:r w:rsidR="003A4DF0">
        <w:rPr>
          <w:rFonts w:ascii="Arial" w:hAnsi="Arial"/>
        </w:rPr>
        <w:t xml:space="preserve">Meier-Hummel </w:t>
      </w:r>
      <w:r>
        <w:rPr>
          <w:rFonts w:ascii="Arial" w:hAnsi="Arial"/>
        </w:rPr>
        <w:t xml:space="preserve">– integration of IDD folks into KanCare; </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Tina De La Rosa-</w:t>
      </w:r>
      <w:r w:rsidR="001E7257">
        <w:rPr>
          <w:rFonts w:ascii="Arial" w:hAnsi="Arial"/>
        </w:rPr>
        <w:t>.</w:t>
      </w:r>
      <w:r w:rsidR="00B14269">
        <w:rPr>
          <w:rFonts w:ascii="Arial" w:hAnsi="Arial"/>
        </w:rPr>
        <w:t>rep. for Kyle Williams no update</w:t>
      </w:r>
    </w:p>
    <w:p w:rsidR="005C14D7" w:rsidRDefault="003A4DF0"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Pat Terick – participated in DMD in Wichita, Cerebral Palsy Research Foundation (CPRF) will be holding a day </w:t>
      </w:r>
      <w:r w:rsidR="004E6A97">
        <w:rPr>
          <w:rFonts w:ascii="Arial" w:hAnsi="Arial"/>
        </w:rPr>
        <w:t>with Santa</w:t>
      </w:r>
      <w:r>
        <w:rPr>
          <w:rFonts w:ascii="Arial" w:hAnsi="Arial"/>
        </w:rPr>
        <w:t xml:space="preserve"> for </w:t>
      </w:r>
      <w:r w:rsidR="004E6A97">
        <w:rPr>
          <w:rFonts w:ascii="Arial" w:hAnsi="Arial"/>
        </w:rPr>
        <w:t>young people who</w:t>
      </w:r>
      <w:r>
        <w:rPr>
          <w:rFonts w:ascii="Arial" w:hAnsi="Arial"/>
        </w:rPr>
        <w:t xml:space="preserve"> have had posture seating done by CPRF.</w:t>
      </w:r>
    </w:p>
    <w:p w:rsidR="00AB5896" w:rsidRPr="00C2441C" w:rsidRDefault="003A4DF0" w:rsidP="00C2441C">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Bob Cantin </w:t>
      </w:r>
      <w:r w:rsidR="00C2441C">
        <w:rPr>
          <w:rFonts w:ascii="Arial" w:hAnsi="Arial"/>
        </w:rPr>
        <w:t>–</w:t>
      </w:r>
      <w:r>
        <w:rPr>
          <w:rFonts w:ascii="Arial" w:hAnsi="Arial"/>
        </w:rPr>
        <w:t xml:space="preserve"> </w:t>
      </w:r>
      <w:r w:rsidR="00C2441C">
        <w:rPr>
          <w:rFonts w:ascii="Arial" w:hAnsi="Arial"/>
        </w:rPr>
        <w:t xml:space="preserve">Helped with DMD in Kansas in October; the </w:t>
      </w:r>
      <w:r w:rsidR="00D85BF5" w:rsidRPr="00C2441C">
        <w:rPr>
          <w:rFonts w:ascii="Arial" w:hAnsi="Arial"/>
        </w:rPr>
        <w:t xml:space="preserve">KC </w:t>
      </w:r>
      <w:r w:rsidR="00C2441C">
        <w:rPr>
          <w:rFonts w:ascii="Arial" w:hAnsi="Arial"/>
        </w:rPr>
        <w:t>A</w:t>
      </w:r>
      <w:r w:rsidR="00D85BF5" w:rsidRPr="00C2441C">
        <w:rPr>
          <w:rFonts w:ascii="Arial" w:hAnsi="Arial"/>
        </w:rPr>
        <w:t>rts</w:t>
      </w:r>
      <w:r w:rsidR="00C2441C">
        <w:rPr>
          <w:rFonts w:ascii="Arial" w:hAnsi="Arial"/>
        </w:rPr>
        <w:t xml:space="preserve"> event is calling </w:t>
      </w:r>
      <w:r w:rsidR="00D85BF5" w:rsidRPr="00C2441C">
        <w:rPr>
          <w:rFonts w:ascii="Arial" w:hAnsi="Arial"/>
        </w:rPr>
        <w:t>for artists</w:t>
      </w:r>
      <w:r w:rsidR="00C2441C">
        <w:rPr>
          <w:rFonts w:ascii="Arial" w:hAnsi="Arial"/>
        </w:rPr>
        <w:t xml:space="preserve"> with disabilities to participate</w:t>
      </w:r>
    </w:p>
    <w:p w:rsidR="00AB5896" w:rsidRDefault="00AB5896"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Connie Wold-</w:t>
      </w:r>
      <w:r w:rsidR="005328AD">
        <w:rPr>
          <w:rFonts w:ascii="Arial" w:hAnsi="Arial"/>
        </w:rPr>
        <w:t>no report</w:t>
      </w:r>
    </w:p>
    <w:p w:rsidR="00D85BF5" w:rsidRDefault="00D85BF5" w:rsidP="008A6A13">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Brian Ellefson – same as </w:t>
      </w:r>
      <w:r w:rsidR="003A4DF0">
        <w:rPr>
          <w:rFonts w:ascii="Arial" w:hAnsi="Arial"/>
        </w:rPr>
        <w:t>Geo</w:t>
      </w:r>
      <w:r>
        <w:rPr>
          <w:rFonts w:ascii="Arial" w:hAnsi="Arial"/>
        </w:rPr>
        <w:t xml:space="preserve">rge, DMD event 10/24 in Olathe, 80 job seekers; </w:t>
      </w:r>
    </w:p>
    <w:p w:rsidR="005E079B" w:rsidRDefault="00AB5896" w:rsidP="005E079B">
      <w:pPr>
        <w:pStyle w:val="ListParagraph"/>
        <w:numPr>
          <w:ilvl w:val="0"/>
          <w:numId w:val="1"/>
        </w:numPr>
        <w:tabs>
          <w:tab w:val="left" w:pos="1620"/>
          <w:tab w:val="left" w:pos="7560"/>
          <w:tab w:val="left" w:pos="8280"/>
        </w:tabs>
        <w:spacing w:line="280" w:lineRule="atLeast"/>
        <w:rPr>
          <w:rFonts w:ascii="Arial" w:hAnsi="Arial"/>
        </w:rPr>
      </w:pPr>
      <w:r w:rsidRPr="00987816">
        <w:rPr>
          <w:rFonts w:ascii="Arial" w:hAnsi="Arial"/>
        </w:rPr>
        <w:t>Grady Landrum-</w:t>
      </w:r>
      <w:r w:rsidR="00A96B7C">
        <w:rPr>
          <w:rFonts w:ascii="Arial" w:hAnsi="Arial"/>
        </w:rPr>
        <w:t xml:space="preserve"> </w:t>
      </w:r>
      <w:r w:rsidR="00DC5C11">
        <w:rPr>
          <w:rFonts w:ascii="Arial" w:hAnsi="Arial"/>
        </w:rPr>
        <w:t>access college day held</w:t>
      </w:r>
      <w:r w:rsidR="00147B49">
        <w:rPr>
          <w:rFonts w:ascii="Arial" w:hAnsi="Arial"/>
        </w:rPr>
        <w:t xml:space="preserve"> 57 students &amp; 20 people with them; member of wheelchair sports </w:t>
      </w:r>
      <w:r w:rsidR="00A7531B">
        <w:rPr>
          <w:rFonts w:ascii="Arial" w:hAnsi="Arial"/>
        </w:rPr>
        <w:t>received a grant between US Olympic committee and VA to provide hand</w:t>
      </w:r>
      <w:r w:rsidR="00C2441C">
        <w:rPr>
          <w:rFonts w:ascii="Arial" w:hAnsi="Arial"/>
        </w:rPr>
        <w:t>-</w:t>
      </w:r>
      <w:r w:rsidR="00A7531B">
        <w:rPr>
          <w:rFonts w:ascii="Arial" w:hAnsi="Arial"/>
        </w:rPr>
        <w:t>cycling clinics for veterans with mobility impairments</w:t>
      </w:r>
      <w:r w:rsidR="00205E0E">
        <w:rPr>
          <w:rFonts w:ascii="Arial" w:hAnsi="Arial"/>
        </w:rPr>
        <w:t xml:space="preserve">. </w:t>
      </w:r>
    </w:p>
    <w:p w:rsidR="00987816" w:rsidRDefault="00AA0DF0"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Steve</w:t>
      </w:r>
      <w:r w:rsidR="00987816">
        <w:rPr>
          <w:rFonts w:ascii="Arial" w:hAnsi="Arial"/>
        </w:rPr>
        <w:t xml:space="preserve"> Miller-</w:t>
      </w:r>
      <w:r w:rsidR="00B14269">
        <w:rPr>
          <w:rFonts w:ascii="Arial" w:hAnsi="Arial"/>
        </w:rPr>
        <w:t xml:space="preserve"> MS Society </w:t>
      </w:r>
      <w:r w:rsidR="004C76C1">
        <w:rPr>
          <w:rFonts w:ascii="Arial" w:hAnsi="Arial"/>
        </w:rPr>
        <w:t>government shutdown brough</w:t>
      </w:r>
      <w:r w:rsidR="003A4DF0">
        <w:rPr>
          <w:rFonts w:ascii="Arial" w:hAnsi="Arial"/>
        </w:rPr>
        <w:t>t</w:t>
      </w:r>
      <w:r w:rsidR="004C76C1">
        <w:rPr>
          <w:rFonts w:ascii="Arial" w:hAnsi="Arial"/>
        </w:rPr>
        <w:t xml:space="preserve"> more focus since sequestration the # of grants for MS by NIH has been cut to 1/3</w:t>
      </w:r>
      <w:r w:rsidR="00F23A96">
        <w:rPr>
          <w:rFonts w:ascii="Arial" w:hAnsi="Arial"/>
        </w:rPr>
        <w:t>; MS</w:t>
      </w:r>
      <w:r w:rsidR="006C1ACD">
        <w:rPr>
          <w:rFonts w:ascii="Arial" w:hAnsi="Arial"/>
        </w:rPr>
        <w:t xml:space="preserve"> bike fundraiser 1 m</w:t>
      </w:r>
      <w:r w:rsidR="003A4DF0">
        <w:rPr>
          <w:rFonts w:ascii="Arial" w:hAnsi="Arial"/>
        </w:rPr>
        <w:t>i</w:t>
      </w:r>
      <w:r w:rsidR="006C1ACD">
        <w:rPr>
          <w:rFonts w:ascii="Arial" w:hAnsi="Arial"/>
        </w:rPr>
        <w:t>llion.</w:t>
      </w:r>
    </w:p>
    <w:p w:rsidR="00987816" w:rsidRDefault="00987816"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Rick Shellenbarger-</w:t>
      </w:r>
      <w:r w:rsidR="00C2441C">
        <w:rPr>
          <w:rFonts w:ascii="Arial" w:hAnsi="Arial"/>
        </w:rPr>
        <w:t xml:space="preserve"> South Central Kansas </w:t>
      </w:r>
      <w:r w:rsidR="005C14D7">
        <w:rPr>
          <w:rFonts w:ascii="Arial" w:hAnsi="Arial"/>
        </w:rPr>
        <w:t>Health and Medical Sy</w:t>
      </w:r>
      <w:r w:rsidR="00C2441C">
        <w:rPr>
          <w:rFonts w:ascii="Arial" w:hAnsi="Arial"/>
        </w:rPr>
        <w:t>m</w:t>
      </w:r>
      <w:r w:rsidR="005C14D7">
        <w:rPr>
          <w:rFonts w:ascii="Arial" w:hAnsi="Arial"/>
        </w:rPr>
        <w:t>posium</w:t>
      </w:r>
      <w:r w:rsidR="00B14269">
        <w:rPr>
          <w:rFonts w:ascii="Arial" w:hAnsi="Arial"/>
        </w:rPr>
        <w:t xml:space="preserve"> </w:t>
      </w:r>
      <w:r w:rsidR="00C2441C">
        <w:rPr>
          <w:rFonts w:ascii="Arial" w:hAnsi="Arial"/>
        </w:rPr>
        <w:t>will be November 18 and 19 in the Sedgwick County Extension Office at 71001 W 21</w:t>
      </w:r>
      <w:r w:rsidR="00C2441C" w:rsidRPr="00C2441C">
        <w:rPr>
          <w:rFonts w:ascii="Arial" w:hAnsi="Arial"/>
          <w:vertAlign w:val="superscript"/>
        </w:rPr>
        <w:t>st</w:t>
      </w:r>
      <w:r w:rsidR="00C2441C">
        <w:rPr>
          <w:rFonts w:ascii="Arial" w:hAnsi="Arial"/>
        </w:rPr>
        <w:t xml:space="preserve"> St. N. in Wichita. </w:t>
      </w:r>
      <w:r w:rsidR="00B14269">
        <w:rPr>
          <w:rFonts w:ascii="Arial" w:hAnsi="Arial"/>
        </w:rPr>
        <w:t>(handout)</w:t>
      </w:r>
    </w:p>
    <w:p w:rsidR="00CC3B93" w:rsidRDefault="004B6980" w:rsidP="005E079B">
      <w:pPr>
        <w:pStyle w:val="ListParagraph"/>
        <w:numPr>
          <w:ilvl w:val="0"/>
          <w:numId w:val="1"/>
        </w:numPr>
        <w:tabs>
          <w:tab w:val="left" w:pos="1620"/>
          <w:tab w:val="left" w:pos="7560"/>
          <w:tab w:val="left" w:pos="8280"/>
        </w:tabs>
        <w:spacing w:line="280" w:lineRule="atLeast"/>
        <w:rPr>
          <w:rFonts w:ascii="Arial" w:hAnsi="Arial"/>
        </w:rPr>
      </w:pPr>
      <w:r w:rsidRPr="00CC3B93">
        <w:rPr>
          <w:rFonts w:ascii="Arial" w:hAnsi="Arial"/>
        </w:rPr>
        <w:t>Heather Smith-</w:t>
      </w:r>
      <w:r w:rsidR="001E7257">
        <w:rPr>
          <w:rFonts w:ascii="Arial" w:hAnsi="Arial"/>
        </w:rPr>
        <w:t>.</w:t>
      </w:r>
      <w:r w:rsidR="00617A01">
        <w:rPr>
          <w:rFonts w:ascii="Arial" w:hAnsi="Arial"/>
        </w:rPr>
        <w:t>12 month strategic planning for famil</w:t>
      </w:r>
      <w:r w:rsidR="00C2441C">
        <w:rPr>
          <w:rFonts w:ascii="Arial" w:hAnsi="Arial"/>
        </w:rPr>
        <w:t>i</w:t>
      </w:r>
      <w:r w:rsidR="00617A01">
        <w:rPr>
          <w:rFonts w:ascii="Arial" w:hAnsi="Arial"/>
        </w:rPr>
        <w:t>es (ask )</w:t>
      </w:r>
      <w:r w:rsidR="00C2441C">
        <w:rPr>
          <w:rFonts w:ascii="Arial" w:hAnsi="Arial"/>
        </w:rPr>
        <w:t>, the Topeka DMD</w:t>
      </w:r>
      <w:r w:rsidR="00617A01">
        <w:rPr>
          <w:rFonts w:ascii="Arial" w:hAnsi="Arial"/>
        </w:rPr>
        <w:t xml:space="preserve"> will be Februa</w:t>
      </w:r>
      <w:r w:rsidR="00C2441C">
        <w:rPr>
          <w:rFonts w:ascii="Arial" w:hAnsi="Arial"/>
        </w:rPr>
        <w:t xml:space="preserve">ry 19 </w:t>
      </w:r>
    </w:p>
    <w:p w:rsidR="00961CC7" w:rsidRDefault="00961CC7"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 xml:space="preserve">Cathy Holthaus </w:t>
      </w:r>
      <w:r w:rsidR="005659AE">
        <w:rPr>
          <w:rFonts w:ascii="Arial" w:hAnsi="Arial"/>
        </w:rPr>
        <w:t>–</w:t>
      </w:r>
      <w:r>
        <w:rPr>
          <w:rFonts w:ascii="Arial" w:hAnsi="Arial"/>
        </w:rPr>
        <w:t xml:space="preserve"> </w:t>
      </w:r>
      <w:r w:rsidR="007C35B4">
        <w:rPr>
          <w:rFonts w:ascii="Arial" w:hAnsi="Arial"/>
        </w:rPr>
        <w:t>none</w:t>
      </w:r>
    </w:p>
    <w:p w:rsidR="005659AE" w:rsidRDefault="005659AE"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lastRenderedPageBreak/>
        <w:t xml:space="preserve">Anthony Fadale </w:t>
      </w:r>
      <w:r w:rsidR="00C2441C">
        <w:rPr>
          <w:rFonts w:ascii="Arial" w:hAnsi="Arial"/>
        </w:rPr>
        <w:t xml:space="preserve">– </w:t>
      </w:r>
      <w:r>
        <w:rPr>
          <w:rFonts w:ascii="Arial" w:hAnsi="Arial"/>
        </w:rPr>
        <w:t>facilities</w:t>
      </w:r>
      <w:r w:rsidR="00C2441C">
        <w:rPr>
          <w:rFonts w:ascii="Arial" w:hAnsi="Arial"/>
        </w:rPr>
        <w:t xml:space="preserve"> </w:t>
      </w:r>
      <w:r>
        <w:rPr>
          <w:rFonts w:ascii="Arial" w:hAnsi="Arial"/>
        </w:rPr>
        <w:t>update about windows and resurfacing that impede walk ways</w:t>
      </w:r>
    </w:p>
    <w:p w:rsidR="00A96B7C" w:rsidRDefault="005328AD"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Kathy – contract negotiations, advisory board elections, DMD activit</w:t>
      </w:r>
      <w:r w:rsidR="00C2441C">
        <w:rPr>
          <w:rFonts w:ascii="Arial" w:hAnsi="Arial"/>
        </w:rPr>
        <w:t>ies including presentations on Project Search.</w:t>
      </w:r>
    </w:p>
    <w:p w:rsidR="00284345" w:rsidRDefault="00284345" w:rsidP="005E079B">
      <w:pPr>
        <w:pStyle w:val="ListParagraph"/>
        <w:numPr>
          <w:ilvl w:val="0"/>
          <w:numId w:val="1"/>
        </w:numPr>
        <w:tabs>
          <w:tab w:val="left" w:pos="1620"/>
          <w:tab w:val="left" w:pos="7560"/>
          <w:tab w:val="left" w:pos="8280"/>
        </w:tabs>
        <w:spacing w:line="280" w:lineRule="atLeast"/>
        <w:rPr>
          <w:rFonts w:ascii="Arial" w:hAnsi="Arial"/>
        </w:rPr>
      </w:pPr>
      <w:r>
        <w:rPr>
          <w:rFonts w:ascii="Arial" w:hAnsi="Arial"/>
        </w:rPr>
        <w:t>Susa</w:t>
      </w:r>
      <w:r w:rsidR="00C2441C">
        <w:rPr>
          <w:rFonts w:ascii="Arial" w:hAnsi="Arial"/>
        </w:rPr>
        <w:t>n W – Workforce Services got approval for extens</w:t>
      </w:r>
      <w:r>
        <w:rPr>
          <w:rFonts w:ascii="Arial" w:hAnsi="Arial"/>
        </w:rPr>
        <w:t>ion of</w:t>
      </w:r>
      <w:r w:rsidR="00C2441C">
        <w:rPr>
          <w:rFonts w:ascii="Arial" w:hAnsi="Arial"/>
        </w:rPr>
        <w:t xml:space="preserve"> their Disability Employment Initiative</w:t>
      </w:r>
      <w:r>
        <w:rPr>
          <w:rFonts w:ascii="Arial" w:hAnsi="Arial"/>
        </w:rPr>
        <w:t xml:space="preserve"> DEI grant, employment network </w:t>
      </w:r>
      <w:r w:rsidR="00C2441C">
        <w:rPr>
          <w:rFonts w:ascii="Arial" w:hAnsi="Arial"/>
        </w:rPr>
        <w:t xml:space="preserve">is </w:t>
      </w:r>
      <w:r>
        <w:rPr>
          <w:rFonts w:ascii="Arial" w:hAnsi="Arial"/>
        </w:rPr>
        <w:t>up and running</w:t>
      </w:r>
      <w:r w:rsidR="00C2441C">
        <w:rPr>
          <w:rFonts w:ascii="Arial" w:hAnsi="Arial"/>
        </w:rPr>
        <w:t xml:space="preserve">. </w:t>
      </w:r>
    </w:p>
    <w:p w:rsidR="00284345" w:rsidRPr="00C2441C" w:rsidRDefault="00284345" w:rsidP="00C2441C">
      <w:pPr>
        <w:tabs>
          <w:tab w:val="left" w:pos="1620"/>
          <w:tab w:val="left" w:pos="7560"/>
          <w:tab w:val="left" w:pos="8280"/>
        </w:tabs>
        <w:spacing w:line="280" w:lineRule="atLeast"/>
        <w:ind w:left="1080"/>
        <w:rPr>
          <w:rFonts w:ascii="Arial" w:hAnsi="Arial"/>
        </w:rPr>
      </w:pPr>
    </w:p>
    <w:p w:rsidR="00CC3B93" w:rsidRDefault="00CC3B93" w:rsidP="00CC3B93">
      <w:pPr>
        <w:pStyle w:val="ListParagraph"/>
        <w:tabs>
          <w:tab w:val="left" w:pos="1620"/>
          <w:tab w:val="left" w:pos="7560"/>
          <w:tab w:val="left" w:pos="8280"/>
        </w:tabs>
        <w:spacing w:line="280" w:lineRule="atLeast"/>
        <w:ind w:left="1440"/>
        <w:rPr>
          <w:rFonts w:ascii="Arial" w:hAnsi="Arial"/>
        </w:rPr>
      </w:pPr>
    </w:p>
    <w:p w:rsidR="005E079B" w:rsidRPr="00CC3B93" w:rsidRDefault="005E079B" w:rsidP="00CC3B93">
      <w:pPr>
        <w:tabs>
          <w:tab w:val="left" w:pos="1620"/>
          <w:tab w:val="left" w:pos="7560"/>
          <w:tab w:val="left" w:pos="8280"/>
        </w:tabs>
        <w:spacing w:line="280" w:lineRule="atLeast"/>
        <w:rPr>
          <w:rFonts w:ascii="Arial" w:hAnsi="Arial"/>
        </w:rPr>
      </w:pPr>
      <w:r w:rsidRPr="00CC3B93">
        <w:rPr>
          <w:rFonts w:ascii="Arial" w:hAnsi="Arial"/>
          <w:b/>
        </w:rPr>
        <w:t>Additions, deletions or corrections to the agenda</w:t>
      </w:r>
      <w:r w:rsidRPr="00CC3B93">
        <w:rPr>
          <w:rFonts w:ascii="Arial" w:hAnsi="Arial"/>
        </w:rPr>
        <w:t xml:space="preserve"> -</w:t>
      </w:r>
      <w:r w:rsidR="004E6A97">
        <w:rPr>
          <w:rFonts w:ascii="Arial" w:hAnsi="Arial"/>
        </w:rPr>
        <w:t xml:space="preserve"> </w:t>
      </w:r>
      <w:r w:rsidR="00CD5BB8">
        <w:rPr>
          <w:rFonts w:ascii="Arial" w:hAnsi="Arial"/>
        </w:rPr>
        <w:t>none</w:t>
      </w:r>
      <w:r w:rsidRPr="00CC3B93">
        <w:rPr>
          <w:rFonts w:ascii="Arial" w:hAnsi="Arial"/>
        </w:rPr>
        <w:t xml:space="preserve"> </w:t>
      </w:r>
    </w:p>
    <w:p w:rsidR="005E079B" w:rsidRDefault="005E079B" w:rsidP="00CC3B93">
      <w:pPr>
        <w:tabs>
          <w:tab w:val="left" w:pos="1620"/>
          <w:tab w:val="left" w:pos="7560"/>
          <w:tab w:val="left" w:pos="8280"/>
        </w:tabs>
        <w:spacing w:line="280" w:lineRule="atLeast"/>
        <w:rPr>
          <w:rFonts w:ascii="Arial" w:hAnsi="Arial"/>
        </w:rPr>
      </w:pPr>
      <w:r w:rsidRPr="005E079B">
        <w:rPr>
          <w:rFonts w:ascii="Arial" w:hAnsi="Arial"/>
          <w:b/>
        </w:rPr>
        <w:t>Approval of last meeting’s minutes</w:t>
      </w:r>
      <w:r>
        <w:rPr>
          <w:rFonts w:ascii="Arial" w:hAnsi="Arial"/>
        </w:rPr>
        <w:t xml:space="preserve"> </w:t>
      </w:r>
      <w:r w:rsidR="00CC3B93">
        <w:rPr>
          <w:rFonts w:ascii="Arial" w:hAnsi="Arial"/>
        </w:rPr>
        <w:t xml:space="preserve">– </w:t>
      </w:r>
      <w:r w:rsidR="00CD5BB8">
        <w:rPr>
          <w:rFonts w:ascii="Arial" w:hAnsi="Arial"/>
        </w:rPr>
        <w:t xml:space="preserve">Brian </w:t>
      </w:r>
      <w:r w:rsidR="00CC3B93">
        <w:rPr>
          <w:rFonts w:ascii="Arial" w:hAnsi="Arial"/>
        </w:rPr>
        <w:t xml:space="preserve">moved the minutes be approved. </w:t>
      </w:r>
      <w:r w:rsidR="00CD5BB8">
        <w:rPr>
          <w:rFonts w:ascii="Arial" w:hAnsi="Arial"/>
        </w:rPr>
        <w:t>George</w:t>
      </w:r>
      <w:r w:rsidR="00CC3B93">
        <w:rPr>
          <w:rFonts w:ascii="Arial" w:hAnsi="Arial"/>
        </w:rPr>
        <w:t xml:space="preserve"> s</w:t>
      </w:r>
      <w:r w:rsidR="00073104">
        <w:rPr>
          <w:rFonts w:ascii="Arial" w:hAnsi="Arial"/>
        </w:rPr>
        <w:t>econd</w:t>
      </w:r>
      <w:r w:rsidR="00CC3B93">
        <w:rPr>
          <w:rFonts w:ascii="Arial" w:hAnsi="Arial"/>
        </w:rPr>
        <w:t xml:space="preserve">ed. Motion carried. </w:t>
      </w:r>
    </w:p>
    <w:p w:rsidR="00CC3B93" w:rsidRPr="005E079B" w:rsidRDefault="00CC3B93" w:rsidP="00CC3B93">
      <w:pPr>
        <w:tabs>
          <w:tab w:val="left" w:pos="1620"/>
          <w:tab w:val="left" w:pos="7560"/>
          <w:tab w:val="left" w:pos="8280"/>
        </w:tabs>
        <w:spacing w:line="280" w:lineRule="atLeast"/>
        <w:rPr>
          <w:rFonts w:ascii="Arial" w:hAnsi="Arial"/>
        </w:rPr>
      </w:pPr>
    </w:p>
    <w:p w:rsidR="005E079B" w:rsidRP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Public Comments</w:t>
      </w:r>
      <w:r>
        <w:rPr>
          <w:rFonts w:ascii="Arial" w:hAnsi="Arial"/>
        </w:rPr>
        <w:t xml:space="preserve"> - </w:t>
      </w:r>
      <w:r w:rsidR="00AB3A27">
        <w:rPr>
          <w:rFonts w:ascii="Arial" w:hAnsi="Arial"/>
        </w:rPr>
        <w:t>None</w:t>
      </w:r>
    </w:p>
    <w:p w:rsidR="00CC3B93" w:rsidRDefault="00CC3B93" w:rsidP="005E079B">
      <w:pPr>
        <w:tabs>
          <w:tab w:val="left" w:pos="1620"/>
          <w:tab w:val="left" w:pos="7560"/>
          <w:tab w:val="left" w:pos="8280"/>
        </w:tabs>
        <w:spacing w:line="280" w:lineRule="atLeast"/>
        <w:rPr>
          <w:rFonts w:ascii="Arial" w:hAnsi="Arial"/>
          <w:b/>
        </w:rPr>
      </w:pPr>
    </w:p>
    <w:p w:rsidR="005E079B" w:rsidRP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Introduction of business that will require a vote</w:t>
      </w:r>
      <w:r>
        <w:rPr>
          <w:rFonts w:ascii="Arial" w:hAnsi="Arial"/>
        </w:rPr>
        <w:t xml:space="preserve"> - </w:t>
      </w:r>
      <w:r w:rsidR="00AB3A27">
        <w:rPr>
          <w:rFonts w:ascii="Arial" w:hAnsi="Arial"/>
        </w:rPr>
        <w:t>None</w:t>
      </w:r>
    </w:p>
    <w:p w:rsidR="005E079B" w:rsidRDefault="005E079B" w:rsidP="005E079B">
      <w:pPr>
        <w:tabs>
          <w:tab w:val="left" w:pos="1620"/>
          <w:tab w:val="left" w:pos="7560"/>
          <w:tab w:val="left" w:pos="8280"/>
        </w:tabs>
        <w:spacing w:line="280" w:lineRule="atLeast"/>
        <w:rPr>
          <w:rFonts w:ascii="Arial" w:hAnsi="Arial"/>
        </w:rPr>
      </w:pPr>
    </w:p>
    <w:p w:rsidR="00E2247A" w:rsidRPr="00516003" w:rsidRDefault="00516003" w:rsidP="00516003">
      <w:pPr>
        <w:rPr>
          <w:rFonts w:ascii="Arial" w:hAnsi="Arial" w:cs="Arial"/>
          <w:b/>
        </w:rPr>
      </w:pPr>
      <w:r w:rsidRPr="00516003">
        <w:rPr>
          <w:rFonts w:ascii="Arial" w:hAnsi="Arial" w:cs="Arial"/>
          <w:b/>
        </w:rPr>
        <w:t>Presentation on Employment Initiatives</w:t>
      </w:r>
      <w:r w:rsidRPr="00516003">
        <w:rPr>
          <w:rFonts w:ascii="Arial" w:hAnsi="Arial" w:cs="Arial"/>
        </w:rPr>
        <w:t xml:space="preserve"> - Bob Hull, Cerebral</w:t>
      </w:r>
      <w:r>
        <w:rPr>
          <w:rFonts w:ascii="Arial" w:hAnsi="Arial" w:cs="Arial"/>
        </w:rPr>
        <w:t xml:space="preserve"> </w:t>
      </w:r>
      <w:r w:rsidRPr="00516003">
        <w:rPr>
          <w:rFonts w:ascii="Arial" w:hAnsi="Arial" w:cs="Arial"/>
        </w:rPr>
        <w:t>Palsy Research Foundation</w:t>
      </w:r>
      <w:r w:rsidR="00D23179">
        <w:rPr>
          <w:rFonts w:ascii="Arial" w:hAnsi="Arial" w:cs="Arial"/>
        </w:rPr>
        <w:t xml:space="preserve"> </w:t>
      </w:r>
    </w:p>
    <w:p w:rsidR="00E2247A" w:rsidRDefault="00E2247A" w:rsidP="005E079B">
      <w:pPr>
        <w:tabs>
          <w:tab w:val="left" w:pos="1620"/>
          <w:tab w:val="left" w:pos="7560"/>
          <w:tab w:val="left" w:pos="8280"/>
        </w:tabs>
        <w:spacing w:line="280" w:lineRule="atLeast"/>
        <w:rPr>
          <w:rFonts w:ascii="Arial" w:hAnsi="Arial"/>
        </w:rPr>
      </w:pPr>
    </w:p>
    <w:p w:rsidR="00E2247A" w:rsidRPr="00E2247A" w:rsidRDefault="00E2247A" w:rsidP="005E079B">
      <w:pPr>
        <w:tabs>
          <w:tab w:val="left" w:pos="1620"/>
          <w:tab w:val="left" w:pos="7560"/>
          <w:tab w:val="left" w:pos="8280"/>
        </w:tabs>
        <w:spacing w:line="280" w:lineRule="atLeast"/>
        <w:rPr>
          <w:rFonts w:ascii="Arial" w:hAnsi="Arial"/>
        </w:rPr>
      </w:pPr>
      <w:r>
        <w:rPr>
          <w:rFonts w:ascii="Arial" w:hAnsi="Arial"/>
          <w:b/>
        </w:rPr>
        <w:t xml:space="preserve">Michael Lechner Advocacy Awards Presentation </w:t>
      </w:r>
      <w:r w:rsidR="00AB3A27">
        <w:rPr>
          <w:rFonts w:ascii="Arial" w:hAnsi="Arial"/>
        </w:rPr>
        <w:t>–</w:t>
      </w:r>
      <w:r>
        <w:rPr>
          <w:rFonts w:ascii="Arial" w:hAnsi="Arial"/>
        </w:rPr>
        <w:t xml:space="preserve"> </w:t>
      </w:r>
      <w:r w:rsidR="00516003">
        <w:rPr>
          <w:rFonts w:ascii="Arial" w:hAnsi="Arial"/>
        </w:rPr>
        <w:t>Gabehart</w:t>
      </w:r>
      <w:r w:rsidR="00AB3A27">
        <w:rPr>
          <w:rFonts w:ascii="Arial" w:hAnsi="Arial"/>
        </w:rPr>
        <w:t xml:space="preserve"> – Winners were Amanda Thompson, Ray Petty, Ranita Wilks, Eric Harkness and the Olathe Advisory Board for People with Disabilities </w:t>
      </w:r>
    </w:p>
    <w:p w:rsidR="00E2247A" w:rsidRPr="002F1303" w:rsidRDefault="00E2247A"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Lunch</w:t>
      </w:r>
      <w:r>
        <w:rPr>
          <w:rFonts w:ascii="Arial" w:hAnsi="Arial"/>
        </w:rPr>
        <w:t xml:space="preserve"> - provided</w:t>
      </w:r>
    </w:p>
    <w:p w:rsidR="005E079B" w:rsidRDefault="005E079B" w:rsidP="005E079B">
      <w:pPr>
        <w:tabs>
          <w:tab w:val="left" w:pos="1620"/>
          <w:tab w:val="left" w:pos="7560"/>
          <w:tab w:val="left" w:pos="8280"/>
        </w:tabs>
        <w:spacing w:line="280" w:lineRule="atLeast"/>
        <w:rPr>
          <w:rFonts w:ascii="Arial" w:hAnsi="Arial"/>
        </w:rPr>
      </w:pPr>
    </w:p>
    <w:p w:rsidR="005E079B" w:rsidRDefault="005E079B" w:rsidP="005E079B">
      <w:pPr>
        <w:tabs>
          <w:tab w:val="left" w:pos="1620"/>
          <w:tab w:val="left" w:pos="7560"/>
          <w:tab w:val="left" w:pos="8280"/>
        </w:tabs>
        <w:spacing w:line="280" w:lineRule="atLeast"/>
        <w:rPr>
          <w:rFonts w:ascii="Arial" w:hAnsi="Arial"/>
        </w:rPr>
      </w:pPr>
      <w:r w:rsidRPr="005E079B">
        <w:rPr>
          <w:rFonts w:ascii="Arial" w:hAnsi="Arial"/>
          <w:b/>
        </w:rPr>
        <w:t>KCDC Update</w:t>
      </w:r>
      <w:r>
        <w:rPr>
          <w:rFonts w:ascii="Arial" w:hAnsi="Arial"/>
        </w:rPr>
        <w:t xml:space="preserve"> – Martha Gabehart</w:t>
      </w:r>
      <w:r w:rsidR="008F7070">
        <w:rPr>
          <w:rFonts w:ascii="Arial" w:hAnsi="Arial"/>
        </w:rPr>
        <w:t xml:space="preserve"> Executive Director shared her report</w:t>
      </w:r>
      <w:r w:rsidR="001E7257">
        <w:rPr>
          <w:rFonts w:ascii="Arial" w:hAnsi="Arial"/>
        </w:rPr>
        <w:t>. (</w:t>
      </w:r>
      <w:proofErr w:type="gramStart"/>
      <w:r w:rsidR="0087724E">
        <w:rPr>
          <w:rFonts w:ascii="Arial" w:hAnsi="Arial"/>
        </w:rPr>
        <w:t>report</w:t>
      </w:r>
      <w:proofErr w:type="gramEnd"/>
      <w:r w:rsidR="0087724E">
        <w:rPr>
          <w:rFonts w:ascii="Arial" w:hAnsi="Arial"/>
        </w:rPr>
        <w:t xml:space="preserve"> attached)</w:t>
      </w:r>
    </w:p>
    <w:p w:rsidR="005E079B" w:rsidRDefault="005E079B" w:rsidP="005E079B">
      <w:pPr>
        <w:tabs>
          <w:tab w:val="left" w:pos="1620"/>
          <w:tab w:val="left" w:pos="7560"/>
          <w:tab w:val="left" w:pos="8280"/>
        </w:tabs>
        <w:spacing w:line="280" w:lineRule="atLeast"/>
        <w:rPr>
          <w:rFonts w:ascii="Arial" w:hAnsi="Arial"/>
        </w:rPr>
      </w:pPr>
    </w:p>
    <w:p w:rsidR="005E079B" w:rsidRDefault="009B6E7C" w:rsidP="005E079B">
      <w:pPr>
        <w:tabs>
          <w:tab w:val="left" w:pos="1620"/>
          <w:tab w:val="left" w:pos="7560"/>
          <w:tab w:val="left" w:pos="8280"/>
        </w:tabs>
        <w:spacing w:line="280" w:lineRule="atLeast"/>
        <w:rPr>
          <w:rFonts w:ascii="Arial" w:hAnsi="Arial"/>
          <w:b/>
        </w:rPr>
      </w:pPr>
      <w:r>
        <w:rPr>
          <w:rFonts w:ascii="Arial" w:hAnsi="Arial"/>
          <w:b/>
        </w:rPr>
        <w:t xml:space="preserve">Elections </w:t>
      </w:r>
      <w:r w:rsidR="00C70F98">
        <w:rPr>
          <w:rFonts w:ascii="Arial" w:hAnsi="Arial"/>
          <w:b/>
        </w:rPr>
        <w:t xml:space="preserve">– </w:t>
      </w:r>
      <w:r w:rsidR="001F0DEF">
        <w:rPr>
          <w:rFonts w:ascii="Arial" w:hAnsi="Arial"/>
          <w:b/>
        </w:rPr>
        <w:t xml:space="preserve">Chair Brian nominated </w:t>
      </w:r>
      <w:r w:rsidR="002E5FE5">
        <w:rPr>
          <w:rFonts w:ascii="Arial" w:hAnsi="Arial"/>
          <w:b/>
        </w:rPr>
        <w:t xml:space="preserve">Grady, George seconded. </w:t>
      </w:r>
      <w:proofErr w:type="gramStart"/>
      <w:r w:rsidR="002E5FE5">
        <w:rPr>
          <w:rFonts w:ascii="Arial" w:hAnsi="Arial"/>
          <w:b/>
        </w:rPr>
        <w:t>Grady chair.</w:t>
      </w:r>
      <w:proofErr w:type="gramEnd"/>
      <w:r w:rsidR="002E5FE5">
        <w:rPr>
          <w:rFonts w:ascii="Arial" w:hAnsi="Arial"/>
          <w:b/>
        </w:rPr>
        <w:t xml:space="preserve"> </w:t>
      </w:r>
    </w:p>
    <w:p w:rsidR="002E5FE5" w:rsidRDefault="002E5FE5" w:rsidP="005E079B">
      <w:pPr>
        <w:tabs>
          <w:tab w:val="left" w:pos="1620"/>
          <w:tab w:val="left" w:pos="7560"/>
          <w:tab w:val="left" w:pos="8280"/>
        </w:tabs>
        <w:spacing w:line="280" w:lineRule="atLeast"/>
        <w:rPr>
          <w:rFonts w:ascii="Arial" w:hAnsi="Arial"/>
          <w:b/>
        </w:rPr>
      </w:pPr>
    </w:p>
    <w:p w:rsidR="002E5FE5" w:rsidRDefault="002E5FE5" w:rsidP="005E079B">
      <w:pPr>
        <w:tabs>
          <w:tab w:val="left" w:pos="1620"/>
          <w:tab w:val="left" w:pos="7560"/>
          <w:tab w:val="left" w:pos="8280"/>
        </w:tabs>
        <w:spacing w:line="280" w:lineRule="atLeast"/>
        <w:rPr>
          <w:rFonts w:ascii="Arial" w:hAnsi="Arial"/>
          <w:b/>
        </w:rPr>
      </w:pPr>
      <w:r>
        <w:rPr>
          <w:rFonts w:ascii="Arial" w:hAnsi="Arial"/>
          <w:b/>
        </w:rPr>
        <w:t>Bob Cantin nominated by Brian George seconded.  Vice Chair</w:t>
      </w:r>
    </w:p>
    <w:p w:rsidR="002E5FE5" w:rsidRDefault="002E5FE5" w:rsidP="005E079B">
      <w:pPr>
        <w:tabs>
          <w:tab w:val="left" w:pos="1620"/>
          <w:tab w:val="left" w:pos="7560"/>
          <w:tab w:val="left" w:pos="8280"/>
        </w:tabs>
        <w:spacing w:line="280" w:lineRule="atLeast"/>
        <w:rPr>
          <w:rFonts w:ascii="Arial" w:hAnsi="Arial"/>
          <w:b/>
        </w:rPr>
      </w:pPr>
    </w:p>
    <w:p w:rsidR="009B6E7C" w:rsidRDefault="009B6E7C" w:rsidP="005E079B">
      <w:pPr>
        <w:tabs>
          <w:tab w:val="left" w:pos="1620"/>
          <w:tab w:val="left" w:pos="7560"/>
          <w:tab w:val="left" w:pos="8280"/>
        </w:tabs>
        <w:spacing w:line="280" w:lineRule="atLeast"/>
        <w:rPr>
          <w:rFonts w:ascii="Arial" w:hAnsi="Arial"/>
          <w:b/>
        </w:rPr>
      </w:pPr>
      <w:r>
        <w:rPr>
          <w:rFonts w:ascii="Arial" w:hAnsi="Arial"/>
          <w:b/>
        </w:rPr>
        <w:t xml:space="preserve">Meeting Dates </w:t>
      </w:r>
    </w:p>
    <w:p w:rsidR="005E079B" w:rsidRPr="00C70F98" w:rsidRDefault="002E5FE5" w:rsidP="002E5FE5">
      <w:pPr>
        <w:tabs>
          <w:tab w:val="left" w:pos="1620"/>
          <w:tab w:val="left" w:pos="7560"/>
          <w:tab w:val="left" w:pos="8280"/>
        </w:tabs>
        <w:spacing w:line="280" w:lineRule="atLeast"/>
        <w:ind w:left="0"/>
        <w:rPr>
          <w:rFonts w:ascii="Arial" w:hAnsi="Arial"/>
        </w:rPr>
      </w:pPr>
      <w:r>
        <w:rPr>
          <w:rFonts w:ascii="Arial" w:hAnsi="Arial"/>
        </w:rPr>
        <w:tab/>
        <w:t>February 7</w:t>
      </w:r>
      <w:r w:rsidR="00AB3A27">
        <w:rPr>
          <w:rFonts w:ascii="Arial" w:hAnsi="Arial"/>
        </w:rPr>
        <w:t>, M</w:t>
      </w:r>
      <w:r>
        <w:rPr>
          <w:rFonts w:ascii="Arial" w:hAnsi="Arial"/>
        </w:rPr>
        <w:t>ay 2</w:t>
      </w:r>
      <w:r w:rsidR="00AB3A27">
        <w:rPr>
          <w:rFonts w:ascii="Arial" w:hAnsi="Arial"/>
        </w:rPr>
        <w:t xml:space="preserve">. </w:t>
      </w:r>
      <w:r>
        <w:rPr>
          <w:rFonts w:ascii="Arial" w:hAnsi="Arial"/>
        </w:rPr>
        <w:t>August 1</w:t>
      </w:r>
      <w:r w:rsidR="00AB3A27">
        <w:rPr>
          <w:rFonts w:ascii="Arial" w:hAnsi="Arial"/>
        </w:rPr>
        <w:t xml:space="preserve">, </w:t>
      </w:r>
      <w:r>
        <w:rPr>
          <w:rFonts w:ascii="Arial" w:hAnsi="Arial"/>
        </w:rPr>
        <w:t>November 7</w:t>
      </w:r>
      <w:r w:rsidR="00C70F98">
        <w:rPr>
          <w:rFonts w:ascii="Arial" w:hAnsi="Arial"/>
        </w:rPr>
        <w:t xml:space="preserve"> </w:t>
      </w:r>
    </w:p>
    <w:p w:rsidR="005E079B" w:rsidRDefault="005E079B" w:rsidP="005E079B">
      <w:pPr>
        <w:tabs>
          <w:tab w:val="left" w:pos="1620"/>
          <w:tab w:val="left" w:pos="7560"/>
          <w:tab w:val="left" w:pos="8280"/>
        </w:tabs>
        <w:spacing w:line="280" w:lineRule="atLeast"/>
        <w:rPr>
          <w:rFonts w:ascii="Arial" w:hAnsi="Arial"/>
        </w:rPr>
      </w:pPr>
    </w:p>
    <w:p w:rsidR="005E079B" w:rsidRPr="004E04E7" w:rsidRDefault="005E079B" w:rsidP="005E079B">
      <w:pPr>
        <w:tabs>
          <w:tab w:val="left" w:pos="1620"/>
          <w:tab w:val="left" w:pos="7560"/>
          <w:tab w:val="left" w:pos="8280"/>
        </w:tabs>
        <w:spacing w:line="280" w:lineRule="atLeast"/>
        <w:rPr>
          <w:rFonts w:ascii="Arial" w:hAnsi="Arial"/>
        </w:rPr>
      </w:pPr>
      <w:r w:rsidRPr="005E079B">
        <w:rPr>
          <w:rFonts w:ascii="Arial" w:hAnsi="Arial"/>
          <w:b/>
        </w:rPr>
        <w:t>Adjourn</w:t>
      </w:r>
      <w:r w:rsidR="004E04E7">
        <w:rPr>
          <w:rFonts w:ascii="Arial" w:hAnsi="Arial"/>
          <w:b/>
        </w:rPr>
        <w:t xml:space="preserve"> </w:t>
      </w:r>
      <w:r w:rsidR="00043CDA">
        <w:rPr>
          <w:rFonts w:ascii="Arial" w:hAnsi="Arial"/>
          <w:b/>
        </w:rPr>
        <w:t>Brian P</w:t>
      </w:r>
      <w:r w:rsidR="005F0C95">
        <w:rPr>
          <w:rFonts w:ascii="Arial" w:hAnsi="Arial"/>
          <w:b/>
        </w:rPr>
        <w:t xml:space="preserve"> seconded </w:t>
      </w:r>
      <w:r w:rsidR="00C70F98">
        <w:rPr>
          <w:rFonts w:ascii="Arial" w:hAnsi="Arial"/>
        </w:rPr>
        <w:t xml:space="preserve">moved the meeting be adjourned. </w:t>
      </w:r>
      <w:proofErr w:type="gramStart"/>
      <w:r w:rsidR="00C70F98">
        <w:rPr>
          <w:rFonts w:ascii="Arial" w:hAnsi="Arial"/>
        </w:rPr>
        <w:t>seconded</w:t>
      </w:r>
      <w:proofErr w:type="gramEnd"/>
      <w:r w:rsidR="00C70F98">
        <w:rPr>
          <w:rFonts w:ascii="Arial" w:hAnsi="Arial"/>
        </w:rPr>
        <w:t>. Motion carried.</w:t>
      </w:r>
    </w:p>
    <w:p w:rsidR="005E079B" w:rsidRDefault="005E079B" w:rsidP="005E079B">
      <w:pPr>
        <w:tabs>
          <w:tab w:val="left" w:pos="1620"/>
          <w:tab w:val="left" w:pos="7560"/>
          <w:tab w:val="left" w:pos="8280"/>
        </w:tabs>
        <w:spacing w:line="280" w:lineRule="atLeast"/>
        <w:rPr>
          <w:rFonts w:ascii="Arial" w:hAnsi="Arial"/>
        </w:rPr>
      </w:pPr>
    </w:p>
    <w:p w:rsidR="008F7070" w:rsidRDefault="005E079B" w:rsidP="008F7070">
      <w:pPr>
        <w:rPr>
          <w:rFonts w:ascii="Arial" w:hAnsi="Arial"/>
        </w:rPr>
      </w:pPr>
      <w:r w:rsidRPr="002F1303">
        <w:rPr>
          <w:rFonts w:ascii="Arial" w:hAnsi="Arial"/>
        </w:rPr>
        <w:t xml:space="preserve">Next meeting </w:t>
      </w:r>
      <w:r w:rsidR="00AB3A27">
        <w:rPr>
          <w:rFonts w:ascii="Arial" w:hAnsi="Arial"/>
        </w:rPr>
        <w:t>February 7</w:t>
      </w:r>
      <w:r>
        <w:rPr>
          <w:rFonts w:ascii="Arial" w:hAnsi="Arial"/>
        </w:rPr>
        <w:t>, 201</w:t>
      </w:r>
      <w:r w:rsidR="00516003">
        <w:rPr>
          <w:rFonts w:ascii="Arial" w:hAnsi="Arial"/>
        </w:rPr>
        <w:t>4</w:t>
      </w:r>
      <w:r>
        <w:rPr>
          <w:rFonts w:ascii="Arial" w:hAnsi="Arial"/>
        </w:rPr>
        <w:t xml:space="preserve">; </w:t>
      </w:r>
    </w:p>
    <w:p w:rsidR="009F6EC7" w:rsidRPr="00663EF4" w:rsidRDefault="00EC11DC" w:rsidP="000A7336">
      <w:pPr>
        <w:ind w:left="0" w:firstLine="720"/>
        <w:rPr>
          <w:sz w:val="24"/>
          <w:szCs w:val="24"/>
        </w:rPr>
      </w:pPr>
      <w:r>
        <w:rPr>
          <w:rFonts w:ascii="Arial" w:hAnsi="Arial"/>
        </w:rPr>
        <w:br w:type="page"/>
      </w:r>
      <w:r w:rsidR="009F6EC7" w:rsidRPr="00663EF4">
        <w:rPr>
          <w:sz w:val="24"/>
          <w:szCs w:val="24"/>
        </w:rPr>
        <w:lastRenderedPageBreak/>
        <w:t xml:space="preserve">Indicator 14: Post-Secondary Outcomes Survey </w:t>
      </w:r>
    </w:p>
    <w:p w:rsidR="009F6EC7" w:rsidRPr="00663EF4" w:rsidRDefault="009F6EC7" w:rsidP="009F6EC7">
      <w:pPr>
        <w:rPr>
          <w:sz w:val="24"/>
          <w:szCs w:val="24"/>
        </w:rPr>
      </w:pPr>
      <w:r w:rsidRPr="00663EF4">
        <w:rPr>
          <w:sz w:val="24"/>
          <w:szCs w:val="24"/>
        </w:rPr>
        <w:t>State</w:t>
      </w:r>
    </w:p>
    <w:p w:rsidR="009F6EC7" w:rsidRPr="00663EF4" w:rsidRDefault="009F6EC7" w:rsidP="009F6EC7">
      <w:pPr>
        <w:rPr>
          <w:sz w:val="24"/>
          <w:szCs w:val="24"/>
        </w:rPr>
      </w:pPr>
      <w:r w:rsidRPr="00663EF4">
        <w:rPr>
          <w:sz w:val="24"/>
          <w:szCs w:val="24"/>
        </w:rPr>
        <w:t>June 2012 Interviews – 2010-11 Exiters</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Indicator #14: Percent of youth who had IEPs, are no longer in secondary school and who have been competitively employed, enrolled in some type of postsecondary school, or both, within one year of leaving high school. </w:t>
      </w:r>
    </w:p>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1:  Response Rate</w:t>
      </w:r>
    </w:p>
    <w:tbl>
      <w:tblPr>
        <w:tblStyle w:val="TableGrid"/>
        <w:tblW w:w="0" w:type="auto"/>
        <w:tblInd w:w="720" w:type="dxa"/>
        <w:tblLook w:val="04A0" w:firstRow="1" w:lastRow="0" w:firstColumn="1" w:lastColumn="0" w:noHBand="0" w:noVBand="1"/>
      </w:tblPr>
      <w:tblGrid>
        <w:gridCol w:w="4543"/>
        <w:gridCol w:w="4313"/>
      </w:tblGrid>
      <w:tr w:rsidR="009F6EC7" w:rsidRPr="00663EF4" w:rsidTr="00E2247A">
        <w:tc>
          <w:tcPr>
            <w:tcW w:w="12456" w:type="dxa"/>
            <w:gridSpan w:val="2"/>
          </w:tcPr>
          <w:p w:rsidR="009F6EC7" w:rsidRPr="00663EF4" w:rsidRDefault="009F6EC7" w:rsidP="00E2247A">
            <w:pPr>
              <w:ind w:left="0"/>
              <w:rPr>
                <w:sz w:val="24"/>
                <w:szCs w:val="24"/>
              </w:rPr>
            </w:pPr>
            <w:r w:rsidRPr="00663EF4">
              <w:rPr>
                <w:sz w:val="24"/>
                <w:szCs w:val="24"/>
              </w:rPr>
              <w:t>Responses</w:t>
            </w:r>
          </w:p>
        </w:tc>
      </w:tr>
      <w:tr w:rsidR="009F6EC7" w:rsidRPr="00663EF4" w:rsidTr="00E2247A">
        <w:tc>
          <w:tcPr>
            <w:tcW w:w="6277" w:type="dxa"/>
          </w:tcPr>
          <w:p w:rsidR="009F6EC7" w:rsidRPr="00663EF4" w:rsidRDefault="009F6EC7" w:rsidP="00E2247A">
            <w:pPr>
              <w:ind w:left="0"/>
              <w:rPr>
                <w:sz w:val="24"/>
                <w:szCs w:val="24"/>
              </w:rPr>
            </w:pPr>
            <w:r w:rsidRPr="00663EF4">
              <w:rPr>
                <w:sz w:val="24"/>
                <w:szCs w:val="24"/>
              </w:rPr>
              <w:t>Total in Sample</w:t>
            </w:r>
          </w:p>
        </w:tc>
        <w:tc>
          <w:tcPr>
            <w:tcW w:w="6179" w:type="dxa"/>
          </w:tcPr>
          <w:p w:rsidR="009F6EC7" w:rsidRPr="00663EF4" w:rsidRDefault="009F6EC7" w:rsidP="00E2247A">
            <w:pPr>
              <w:ind w:left="0"/>
              <w:rPr>
                <w:sz w:val="24"/>
                <w:szCs w:val="24"/>
              </w:rPr>
            </w:pPr>
            <w:r w:rsidRPr="00663EF4">
              <w:rPr>
                <w:sz w:val="24"/>
                <w:szCs w:val="24"/>
              </w:rPr>
              <w:t>702</w:t>
            </w:r>
          </w:p>
        </w:tc>
      </w:tr>
      <w:tr w:rsidR="009F6EC7" w:rsidRPr="00663EF4" w:rsidTr="00E2247A">
        <w:tc>
          <w:tcPr>
            <w:tcW w:w="6277" w:type="dxa"/>
          </w:tcPr>
          <w:p w:rsidR="009F6EC7" w:rsidRPr="00663EF4" w:rsidRDefault="009F6EC7" w:rsidP="00E2247A">
            <w:pPr>
              <w:ind w:left="0"/>
              <w:rPr>
                <w:sz w:val="24"/>
                <w:szCs w:val="24"/>
              </w:rPr>
            </w:pPr>
            <w:r w:rsidRPr="00663EF4">
              <w:rPr>
                <w:sz w:val="24"/>
                <w:szCs w:val="24"/>
              </w:rPr>
              <w:t xml:space="preserve">Total Completed Interviews </w:t>
            </w:r>
          </w:p>
        </w:tc>
        <w:tc>
          <w:tcPr>
            <w:tcW w:w="6179" w:type="dxa"/>
          </w:tcPr>
          <w:p w:rsidR="009F6EC7" w:rsidRPr="00663EF4" w:rsidRDefault="009F6EC7" w:rsidP="00E2247A">
            <w:pPr>
              <w:ind w:left="0"/>
              <w:rPr>
                <w:sz w:val="24"/>
                <w:szCs w:val="24"/>
              </w:rPr>
            </w:pPr>
            <w:r w:rsidRPr="00663EF4">
              <w:rPr>
                <w:sz w:val="24"/>
                <w:szCs w:val="24"/>
              </w:rPr>
              <w:t>183</w:t>
            </w:r>
          </w:p>
        </w:tc>
      </w:tr>
      <w:tr w:rsidR="009F6EC7" w:rsidRPr="00663EF4" w:rsidTr="00E2247A">
        <w:tc>
          <w:tcPr>
            <w:tcW w:w="6277" w:type="dxa"/>
          </w:tcPr>
          <w:p w:rsidR="009F6EC7" w:rsidRPr="00663EF4" w:rsidRDefault="009F6EC7" w:rsidP="00E2247A">
            <w:pPr>
              <w:ind w:left="0"/>
              <w:rPr>
                <w:sz w:val="24"/>
                <w:szCs w:val="24"/>
              </w:rPr>
            </w:pPr>
            <w:r w:rsidRPr="00663EF4">
              <w:rPr>
                <w:sz w:val="24"/>
                <w:szCs w:val="24"/>
              </w:rPr>
              <w:t>Response Rate</w:t>
            </w:r>
          </w:p>
        </w:tc>
        <w:tc>
          <w:tcPr>
            <w:tcW w:w="6179" w:type="dxa"/>
          </w:tcPr>
          <w:p w:rsidR="009F6EC7" w:rsidRPr="00663EF4" w:rsidRDefault="009F6EC7" w:rsidP="00E2247A">
            <w:pPr>
              <w:ind w:left="0"/>
              <w:rPr>
                <w:sz w:val="24"/>
                <w:szCs w:val="24"/>
              </w:rPr>
            </w:pPr>
            <w:r w:rsidRPr="00663EF4">
              <w:rPr>
                <w:sz w:val="24"/>
                <w:szCs w:val="24"/>
              </w:rPr>
              <w:t>26.1%</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2: Who Completed</w:t>
      </w:r>
    </w:p>
    <w:p w:rsidR="009F6EC7" w:rsidRPr="00663EF4" w:rsidRDefault="009F6EC7" w:rsidP="009F6EC7">
      <w:pPr>
        <w:rPr>
          <w:b/>
          <w:sz w:val="24"/>
          <w:szCs w:val="24"/>
        </w:rPr>
      </w:pPr>
    </w:p>
    <w:tbl>
      <w:tblPr>
        <w:tblStyle w:val="TableGrid"/>
        <w:tblW w:w="0" w:type="auto"/>
        <w:tblInd w:w="720" w:type="dxa"/>
        <w:tblLook w:val="04A0" w:firstRow="1" w:lastRow="0" w:firstColumn="1" w:lastColumn="0" w:noHBand="0" w:noVBand="1"/>
      </w:tblPr>
      <w:tblGrid>
        <w:gridCol w:w="6260"/>
        <w:gridCol w:w="1329"/>
        <w:gridCol w:w="1267"/>
      </w:tblGrid>
      <w:tr w:rsidR="009F6EC7" w:rsidRPr="00663EF4" w:rsidTr="00E2247A">
        <w:tc>
          <w:tcPr>
            <w:tcW w:w="9468" w:type="dxa"/>
            <w:tcBorders>
              <w:top w:val="nil"/>
              <w:left w:val="nil"/>
              <w:bottom w:val="nil"/>
              <w:right w:val="nil"/>
            </w:tcBorders>
          </w:tcPr>
          <w:p w:rsidR="009F6EC7" w:rsidRPr="00663EF4" w:rsidRDefault="009F6EC7" w:rsidP="00E2247A">
            <w:pPr>
              <w:ind w:left="0"/>
              <w:rPr>
                <w:sz w:val="24"/>
                <w:szCs w:val="24"/>
              </w:rPr>
            </w:pPr>
          </w:p>
        </w:tc>
        <w:tc>
          <w:tcPr>
            <w:tcW w:w="1530" w:type="dxa"/>
            <w:tcBorders>
              <w:left w:val="nil"/>
            </w:tcBorders>
          </w:tcPr>
          <w:p w:rsidR="009F6EC7" w:rsidRPr="00663EF4" w:rsidRDefault="009F6EC7" w:rsidP="00E2247A">
            <w:pPr>
              <w:ind w:left="0"/>
              <w:rPr>
                <w:sz w:val="24"/>
                <w:szCs w:val="24"/>
              </w:rPr>
            </w:pPr>
            <w:r w:rsidRPr="00663EF4">
              <w:rPr>
                <w:sz w:val="24"/>
                <w:szCs w:val="24"/>
              </w:rPr>
              <w:t>Number</w:t>
            </w:r>
          </w:p>
        </w:tc>
        <w:tc>
          <w:tcPr>
            <w:tcW w:w="1458" w:type="dxa"/>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9468" w:type="dxa"/>
            <w:tcBorders>
              <w:top w:val="nil"/>
            </w:tcBorders>
          </w:tcPr>
          <w:p w:rsidR="009F6EC7" w:rsidRPr="00663EF4" w:rsidRDefault="009F6EC7" w:rsidP="00E2247A">
            <w:pPr>
              <w:ind w:left="0"/>
              <w:rPr>
                <w:sz w:val="24"/>
                <w:szCs w:val="24"/>
              </w:rPr>
            </w:pPr>
            <w:r w:rsidRPr="00663EF4">
              <w:rPr>
                <w:sz w:val="24"/>
                <w:szCs w:val="24"/>
              </w:rPr>
              <w:t>Q1. Who Completed the Survey                                              Total</w:t>
            </w:r>
          </w:p>
        </w:tc>
        <w:tc>
          <w:tcPr>
            <w:tcW w:w="1530" w:type="dxa"/>
            <w:vAlign w:val="bottom"/>
          </w:tcPr>
          <w:p w:rsidR="009F6EC7" w:rsidRPr="00663EF4" w:rsidRDefault="009F6EC7" w:rsidP="00E2247A">
            <w:pPr>
              <w:ind w:left="0"/>
              <w:jc w:val="center"/>
              <w:rPr>
                <w:sz w:val="24"/>
                <w:szCs w:val="24"/>
              </w:rPr>
            </w:pPr>
            <w:r w:rsidRPr="00663EF4">
              <w:rPr>
                <w:sz w:val="24"/>
                <w:szCs w:val="24"/>
              </w:rPr>
              <w:t>183</w:t>
            </w:r>
          </w:p>
        </w:tc>
        <w:tc>
          <w:tcPr>
            <w:tcW w:w="1458" w:type="dxa"/>
            <w:vAlign w:val="bottom"/>
          </w:tcPr>
          <w:p w:rsidR="009F6EC7" w:rsidRPr="00663EF4" w:rsidRDefault="009F6EC7" w:rsidP="00E2247A">
            <w:pPr>
              <w:ind w:left="0"/>
              <w:jc w:val="center"/>
              <w:rPr>
                <w:sz w:val="24"/>
                <w:szCs w:val="24"/>
              </w:rPr>
            </w:pPr>
          </w:p>
        </w:tc>
      </w:tr>
      <w:tr w:rsidR="009F6EC7" w:rsidRPr="00663EF4" w:rsidTr="00E2247A">
        <w:tc>
          <w:tcPr>
            <w:tcW w:w="9468" w:type="dxa"/>
            <w:vAlign w:val="bottom"/>
          </w:tcPr>
          <w:p w:rsidR="009F6EC7" w:rsidRPr="00663EF4" w:rsidRDefault="009F6EC7" w:rsidP="00E2247A">
            <w:pPr>
              <w:ind w:left="0"/>
              <w:jc w:val="right"/>
              <w:rPr>
                <w:sz w:val="24"/>
                <w:szCs w:val="24"/>
              </w:rPr>
            </w:pPr>
            <w:r w:rsidRPr="00663EF4">
              <w:rPr>
                <w:sz w:val="24"/>
                <w:szCs w:val="24"/>
              </w:rPr>
              <w:t>Former Student</w:t>
            </w:r>
          </w:p>
        </w:tc>
        <w:tc>
          <w:tcPr>
            <w:tcW w:w="1530" w:type="dxa"/>
            <w:vAlign w:val="bottom"/>
          </w:tcPr>
          <w:p w:rsidR="009F6EC7" w:rsidRPr="00663EF4" w:rsidRDefault="009F6EC7" w:rsidP="00E2247A">
            <w:pPr>
              <w:ind w:left="0"/>
              <w:jc w:val="center"/>
              <w:rPr>
                <w:sz w:val="24"/>
                <w:szCs w:val="24"/>
              </w:rPr>
            </w:pPr>
            <w:r w:rsidRPr="00663EF4">
              <w:rPr>
                <w:sz w:val="24"/>
                <w:szCs w:val="24"/>
              </w:rPr>
              <w:t>92</w:t>
            </w:r>
          </w:p>
        </w:tc>
        <w:tc>
          <w:tcPr>
            <w:tcW w:w="1458" w:type="dxa"/>
            <w:vAlign w:val="bottom"/>
          </w:tcPr>
          <w:p w:rsidR="009F6EC7" w:rsidRPr="00663EF4" w:rsidRDefault="009F6EC7" w:rsidP="00E2247A">
            <w:pPr>
              <w:ind w:left="0"/>
              <w:jc w:val="center"/>
              <w:rPr>
                <w:sz w:val="24"/>
                <w:szCs w:val="24"/>
              </w:rPr>
            </w:pPr>
            <w:r w:rsidRPr="00663EF4">
              <w:rPr>
                <w:sz w:val="24"/>
                <w:szCs w:val="24"/>
              </w:rPr>
              <w:t>50.3%</w:t>
            </w:r>
          </w:p>
        </w:tc>
      </w:tr>
      <w:tr w:rsidR="009F6EC7" w:rsidRPr="00663EF4" w:rsidTr="00E2247A">
        <w:tc>
          <w:tcPr>
            <w:tcW w:w="9468" w:type="dxa"/>
            <w:vAlign w:val="bottom"/>
          </w:tcPr>
          <w:p w:rsidR="009F6EC7" w:rsidRPr="00663EF4" w:rsidRDefault="009F6EC7" w:rsidP="00E2247A">
            <w:pPr>
              <w:ind w:left="0"/>
              <w:jc w:val="right"/>
              <w:rPr>
                <w:sz w:val="24"/>
                <w:szCs w:val="24"/>
              </w:rPr>
            </w:pPr>
            <w:r w:rsidRPr="00663EF4">
              <w:rPr>
                <w:sz w:val="24"/>
                <w:szCs w:val="24"/>
              </w:rPr>
              <w:t>Parent</w:t>
            </w:r>
          </w:p>
        </w:tc>
        <w:tc>
          <w:tcPr>
            <w:tcW w:w="1530" w:type="dxa"/>
            <w:vAlign w:val="bottom"/>
          </w:tcPr>
          <w:p w:rsidR="009F6EC7" w:rsidRPr="00663EF4" w:rsidRDefault="009F6EC7" w:rsidP="00E2247A">
            <w:pPr>
              <w:ind w:left="0"/>
              <w:jc w:val="center"/>
              <w:rPr>
                <w:sz w:val="24"/>
                <w:szCs w:val="24"/>
              </w:rPr>
            </w:pPr>
            <w:r w:rsidRPr="00663EF4">
              <w:rPr>
                <w:sz w:val="24"/>
                <w:szCs w:val="24"/>
              </w:rPr>
              <w:t>81</w:t>
            </w:r>
          </w:p>
        </w:tc>
        <w:tc>
          <w:tcPr>
            <w:tcW w:w="1458" w:type="dxa"/>
            <w:vAlign w:val="bottom"/>
          </w:tcPr>
          <w:p w:rsidR="009F6EC7" w:rsidRPr="00663EF4" w:rsidRDefault="009F6EC7" w:rsidP="00E2247A">
            <w:pPr>
              <w:ind w:left="0"/>
              <w:jc w:val="center"/>
              <w:rPr>
                <w:sz w:val="24"/>
                <w:szCs w:val="24"/>
              </w:rPr>
            </w:pPr>
            <w:r w:rsidRPr="00663EF4">
              <w:rPr>
                <w:sz w:val="24"/>
                <w:szCs w:val="24"/>
              </w:rPr>
              <w:t>44.3%</w:t>
            </w:r>
          </w:p>
        </w:tc>
      </w:tr>
      <w:tr w:rsidR="009F6EC7" w:rsidRPr="00663EF4" w:rsidTr="00E2247A">
        <w:tc>
          <w:tcPr>
            <w:tcW w:w="9468" w:type="dxa"/>
            <w:vAlign w:val="bottom"/>
          </w:tcPr>
          <w:p w:rsidR="009F6EC7" w:rsidRPr="00663EF4" w:rsidRDefault="009F6EC7" w:rsidP="00E2247A">
            <w:pPr>
              <w:ind w:left="0"/>
              <w:jc w:val="right"/>
              <w:rPr>
                <w:sz w:val="24"/>
                <w:szCs w:val="24"/>
              </w:rPr>
            </w:pPr>
            <w:r w:rsidRPr="00663EF4">
              <w:rPr>
                <w:sz w:val="24"/>
                <w:szCs w:val="24"/>
              </w:rPr>
              <w:t>Guardian</w:t>
            </w:r>
          </w:p>
        </w:tc>
        <w:tc>
          <w:tcPr>
            <w:tcW w:w="1530" w:type="dxa"/>
            <w:vAlign w:val="bottom"/>
          </w:tcPr>
          <w:p w:rsidR="009F6EC7" w:rsidRPr="00663EF4" w:rsidRDefault="009F6EC7" w:rsidP="00E2247A">
            <w:pPr>
              <w:ind w:left="0"/>
              <w:jc w:val="center"/>
              <w:rPr>
                <w:sz w:val="24"/>
                <w:szCs w:val="24"/>
              </w:rPr>
            </w:pPr>
            <w:r w:rsidRPr="00663EF4">
              <w:rPr>
                <w:sz w:val="24"/>
                <w:szCs w:val="24"/>
              </w:rPr>
              <w:t>8</w:t>
            </w:r>
          </w:p>
        </w:tc>
        <w:tc>
          <w:tcPr>
            <w:tcW w:w="1458" w:type="dxa"/>
            <w:vAlign w:val="bottom"/>
          </w:tcPr>
          <w:p w:rsidR="009F6EC7" w:rsidRPr="00663EF4" w:rsidRDefault="009F6EC7" w:rsidP="00E2247A">
            <w:pPr>
              <w:ind w:left="0"/>
              <w:jc w:val="center"/>
              <w:rPr>
                <w:sz w:val="24"/>
                <w:szCs w:val="24"/>
              </w:rPr>
            </w:pPr>
            <w:r w:rsidRPr="00663EF4">
              <w:rPr>
                <w:sz w:val="24"/>
                <w:szCs w:val="24"/>
              </w:rPr>
              <w:t>4.4%</w:t>
            </w:r>
          </w:p>
        </w:tc>
      </w:tr>
      <w:tr w:rsidR="009F6EC7" w:rsidRPr="00663EF4" w:rsidTr="00E2247A">
        <w:tc>
          <w:tcPr>
            <w:tcW w:w="9468" w:type="dxa"/>
            <w:vAlign w:val="bottom"/>
          </w:tcPr>
          <w:p w:rsidR="009F6EC7" w:rsidRPr="00663EF4" w:rsidRDefault="009F6EC7" w:rsidP="00E2247A">
            <w:pPr>
              <w:ind w:left="0"/>
              <w:jc w:val="right"/>
              <w:rPr>
                <w:sz w:val="24"/>
                <w:szCs w:val="24"/>
              </w:rPr>
            </w:pPr>
            <w:r w:rsidRPr="00663EF4">
              <w:rPr>
                <w:sz w:val="24"/>
                <w:szCs w:val="24"/>
              </w:rPr>
              <w:t>Other</w:t>
            </w:r>
          </w:p>
        </w:tc>
        <w:tc>
          <w:tcPr>
            <w:tcW w:w="1530" w:type="dxa"/>
            <w:vAlign w:val="bottom"/>
          </w:tcPr>
          <w:p w:rsidR="009F6EC7" w:rsidRPr="00663EF4" w:rsidRDefault="009F6EC7" w:rsidP="00E2247A">
            <w:pPr>
              <w:ind w:left="0"/>
              <w:jc w:val="center"/>
              <w:rPr>
                <w:sz w:val="24"/>
                <w:szCs w:val="24"/>
              </w:rPr>
            </w:pPr>
            <w:r w:rsidRPr="00663EF4">
              <w:rPr>
                <w:sz w:val="24"/>
                <w:szCs w:val="24"/>
              </w:rPr>
              <w:t>2</w:t>
            </w:r>
          </w:p>
        </w:tc>
        <w:tc>
          <w:tcPr>
            <w:tcW w:w="1458" w:type="dxa"/>
            <w:vAlign w:val="bottom"/>
          </w:tcPr>
          <w:p w:rsidR="009F6EC7" w:rsidRPr="00663EF4" w:rsidRDefault="009F6EC7" w:rsidP="00E2247A">
            <w:pPr>
              <w:ind w:left="0"/>
              <w:jc w:val="center"/>
              <w:rPr>
                <w:sz w:val="24"/>
                <w:szCs w:val="24"/>
              </w:rPr>
            </w:pPr>
            <w:r w:rsidRPr="00663EF4">
              <w:rPr>
                <w:sz w:val="24"/>
                <w:szCs w:val="24"/>
              </w:rPr>
              <w:t>1.1%</w:t>
            </w:r>
          </w:p>
        </w:tc>
      </w:tr>
    </w:tbl>
    <w:p w:rsidR="009F6EC7" w:rsidRPr="00663EF4" w:rsidRDefault="009F6EC7" w:rsidP="009F6EC7">
      <w:pPr>
        <w:ind w:left="0"/>
        <w:rPr>
          <w:sz w:val="24"/>
          <w:szCs w:val="24"/>
        </w:rPr>
      </w:pPr>
    </w:p>
    <w:p w:rsidR="009F6EC7" w:rsidRPr="00663EF4" w:rsidRDefault="009F6EC7" w:rsidP="009F6EC7">
      <w:pPr>
        <w:rPr>
          <w:b/>
          <w:sz w:val="24"/>
          <w:szCs w:val="24"/>
        </w:rPr>
      </w:pPr>
      <w:r w:rsidRPr="00663EF4">
        <w:rPr>
          <w:b/>
          <w:sz w:val="24"/>
          <w:szCs w:val="24"/>
        </w:rPr>
        <w:t xml:space="preserve">Table 3: Indicator Results         </w:t>
      </w:r>
      <w:r w:rsidRPr="00663EF4">
        <w:rPr>
          <w:b/>
          <w:sz w:val="24"/>
          <w:szCs w:val="24"/>
        </w:rPr>
        <w:tab/>
        <w:t xml:space="preserve">     </w:t>
      </w:r>
      <w:r w:rsidRPr="00663EF4">
        <w:rPr>
          <w:b/>
          <w:sz w:val="24"/>
          <w:szCs w:val="24"/>
        </w:rPr>
        <w:tab/>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2921"/>
        <w:gridCol w:w="1004"/>
        <w:gridCol w:w="1180"/>
        <w:gridCol w:w="1116"/>
        <w:gridCol w:w="1038"/>
        <w:gridCol w:w="1597"/>
      </w:tblGrid>
      <w:tr w:rsidR="009F6EC7" w:rsidRPr="00663EF4" w:rsidTr="00E2247A">
        <w:tc>
          <w:tcPr>
            <w:tcW w:w="4338" w:type="dxa"/>
          </w:tcPr>
          <w:p w:rsidR="009F6EC7" w:rsidRPr="00663EF4" w:rsidRDefault="009F6EC7" w:rsidP="00E2247A">
            <w:pPr>
              <w:ind w:left="0"/>
              <w:rPr>
                <w:sz w:val="24"/>
                <w:szCs w:val="24"/>
              </w:rPr>
            </w:pPr>
          </w:p>
        </w:tc>
        <w:tc>
          <w:tcPr>
            <w:tcW w:w="1260" w:type="dxa"/>
            <w:vAlign w:val="bottom"/>
          </w:tcPr>
          <w:p w:rsidR="009F6EC7" w:rsidRPr="00663EF4" w:rsidRDefault="009F6EC7" w:rsidP="00E2247A">
            <w:pPr>
              <w:ind w:left="0"/>
              <w:jc w:val="center"/>
              <w:rPr>
                <w:sz w:val="24"/>
                <w:szCs w:val="24"/>
              </w:rPr>
            </w:pPr>
            <w:r w:rsidRPr="00663EF4">
              <w:rPr>
                <w:sz w:val="24"/>
                <w:szCs w:val="24"/>
              </w:rPr>
              <w:t>Target</w:t>
            </w:r>
          </w:p>
        </w:tc>
        <w:tc>
          <w:tcPr>
            <w:tcW w:w="1440" w:type="dxa"/>
            <w:vAlign w:val="bottom"/>
          </w:tcPr>
          <w:p w:rsidR="009F6EC7" w:rsidRPr="00663EF4" w:rsidRDefault="009F6EC7" w:rsidP="00E2247A">
            <w:pPr>
              <w:ind w:left="0"/>
              <w:jc w:val="center"/>
              <w:rPr>
                <w:sz w:val="24"/>
                <w:szCs w:val="24"/>
              </w:rPr>
            </w:pPr>
            <w:r w:rsidRPr="00663EF4">
              <w:rPr>
                <w:sz w:val="24"/>
                <w:szCs w:val="24"/>
              </w:rPr>
              <w:t>Number</w:t>
            </w:r>
          </w:p>
        </w:tc>
        <w:tc>
          <w:tcPr>
            <w:tcW w:w="1350" w:type="dxa"/>
            <w:vAlign w:val="bottom"/>
          </w:tcPr>
          <w:p w:rsidR="009F6EC7" w:rsidRPr="00663EF4" w:rsidRDefault="009F6EC7" w:rsidP="00E2247A">
            <w:pPr>
              <w:ind w:left="0"/>
              <w:jc w:val="center"/>
              <w:rPr>
                <w:sz w:val="24"/>
                <w:szCs w:val="24"/>
              </w:rPr>
            </w:pPr>
            <w:r w:rsidRPr="00663EF4">
              <w:rPr>
                <w:sz w:val="24"/>
                <w:szCs w:val="24"/>
              </w:rPr>
              <w:t>Percent</w:t>
            </w:r>
          </w:p>
        </w:tc>
        <w:tc>
          <w:tcPr>
            <w:tcW w:w="1350" w:type="dxa"/>
            <w:vAlign w:val="bottom"/>
          </w:tcPr>
          <w:p w:rsidR="009F6EC7" w:rsidRPr="00663EF4" w:rsidRDefault="009F6EC7" w:rsidP="00E2247A">
            <w:pPr>
              <w:ind w:left="0"/>
              <w:jc w:val="center"/>
              <w:rPr>
                <w:sz w:val="24"/>
                <w:szCs w:val="24"/>
              </w:rPr>
            </w:pPr>
            <w:r w:rsidRPr="00663EF4">
              <w:rPr>
                <w:sz w:val="24"/>
                <w:szCs w:val="24"/>
              </w:rPr>
              <w:t>Met Target</w:t>
            </w:r>
          </w:p>
        </w:tc>
        <w:tc>
          <w:tcPr>
            <w:tcW w:w="2070" w:type="dxa"/>
            <w:vAlign w:val="bottom"/>
          </w:tcPr>
          <w:p w:rsidR="009F6EC7" w:rsidRPr="00663EF4" w:rsidRDefault="009F6EC7" w:rsidP="00E2247A">
            <w:pPr>
              <w:ind w:left="0"/>
              <w:jc w:val="center"/>
              <w:rPr>
                <w:sz w:val="24"/>
                <w:szCs w:val="24"/>
              </w:rPr>
            </w:pPr>
            <w:r w:rsidRPr="00663EF4">
              <w:rPr>
                <w:sz w:val="24"/>
                <w:szCs w:val="24"/>
              </w:rPr>
              <w:t>Met Target w/Outright         Significant Testing</w:t>
            </w:r>
          </w:p>
        </w:tc>
      </w:tr>
      <w:tr w:rsidR="009F6EC7" w:rsidRPr="00663EF4" w:rsidTr="00E2247A">
        <w:tc>
          <w:tcPr>
            <w:tcW w:w="4338" w:type="dxa"/>
          </w:tcPr>
          <w:p w:rsidR="009F6EC7" w:rsidRPr="00663EF4" w:rsidRDefault="009F6EC7" w:rsidP="00E2247A">
            <w:pPr>
              <w:ind w:left="0"/>
              <w:rPr>
                <w:sz w:val="24"/>
                <w:szCs w:val="24"/>
              </w:rPr>
            </w:pPr>
            <w:r w:rsidRPr="00663EF4">
              <w:rPr>
                <w:sz w:val="24"/>
                <w:szCs w:val="24"/>
              </w:rPr>
              <w:t>Category – Interviewed Exiters</w:t>
            </w:r>
          </w:p>
        </w:tc>
        <w:tc>
          <w:tcPr>
            <w:tcW w:w="1260" w:type="dxa"/>
            <w:vAlign w:val="bottom"/>
          </w:tcPr>
          <w:p w:rsidR="009F6EC7" w:rsidRPr="00663EF4" w:rsidRDefault="009F6EC7" w:rsidP="00E2247A">
            <w:pPr>
              <w:ind w:left="0"/>
              <w:jc w:val="center"/>
              <w:rPr>
                <w:sz w:val="24"/>
                <w:szCs w:val="24"/>
              </w:rPr>
            </w:pPr>
          </w:p>
        </w:tc>
        <w:tc>
          <w:tcPr>
            <w:tcW w:w="1440" w:type="dxa"/>
            <w:vAlign w:val="bottom"/>
          </w:tcPr>
          <w:p w:rsidR="009F6EC7" w:rsidRPr="00663EF4" w:rsidRDefault="009F6EC7" w:rsidP="00E2247A">
            <w:pPr>
              <w:ind w:left="0"/>
              <w:jc w:val="center"/>
              <w:rPr>
                <w:sz w:val="24"/>
                <w:szCs w:val="24"/>
              </w:rPr>
            </w:pPr>
            <w:r w:rsidRPr="00663EF4">
              <w:rPr>
                <w:sz w:val="24"/>
                <w:szCs w:val="24"/>
              </w:rPr>
              <w:t>183</w:t>
            </w:r>
          </w:p>
        </w:tc>
        <w:tc>
          <w:tcPr>
            <w:tcW w:w="1350" w:type="dxa"/>
            <w:vAlign w:val="bottom"/>
          </w:tcPr>
          <w:p w:rsidR="009F6EC7" w:rsidRPr="00663EF4" w:rsidRDefault="009F6EC7" w:rsidP="00E2247A">
            <w:pPr>
              <w:ind w:left="0"/>
              <w:jc w:val="center"/>
              <w:rPr>
                <w:sz w:val="24"/>
                <w:szCs w:val="24"/>
              </w:rPr>
            </w:pPr>
          </w:p>
        </w:tc>
        <w:tc>
          <w:tcPr>
            <w:tcW w:w="1350" w:type="dxa"/>
            <w:vAlign w:val="bottom"/>
          </w:tcPr>
          <w:p w:rsidR="009F6EC7" w:rsidRPr="00663EF4" w:rsidRDefault="009F6EC7" w:rsidP="00E2247A">
            <w:pPr>
              <w:ind w:left="0"/>
              <w:jc w:val="center"/>
              <w:rPr>
                <w:sz w:val="24"/>
                <w:szCs w:val="24"/>
              </w:rPr>
            </w:pPr>
          </w:p>
        </w:tc>
        <w:tc>
          <w:tcPr>
            <w:tcW w:w="2070" w:type="dxa"/>
            <w:vAlign w:val="bottom"/>
          </w:tcPr>
          <w:p w:rsidR="009F6EC7" w:rsidRPr="00663EF4" w:rsidRDefault="009F6EC7" w:rsidP="00E2247A">
            <w:pPr>
              <w:ind w:left="0"/>
              <w:jc w:val="center"/>
              <w:rPr>
                <w:sz w:val="24"/>
                <w:szCs w:val="24"/>
              </w:rPr>
            </w:pPr>
          </w:p>
        </w:tc>
      </w:tr>
      <w:tr w:rsidR="009F6EC7" w:rsidRPr="00663EF4" w:rsidTr="00E2247A">
        <w:tc>
          <w:tcPr>
            <w:tcW w:w="4338" w:type="dxa"/>
          </w:tcPr>
          <w:p w:rsidR="009F6EC7" w:rsidRPr="00663EF4" w:rsidRDefault="009F6EC7" w:rsidP="00E2247A">
            <w:pPr>
              <w:ind w:left="0"/>
              <w:rPr>
                <w:sz w:val="24"/>
                <w:szCs w:val="24"/>
              </w:rPr>
            </w:pPr>
            <w:r w:rsidRPr="00663EF4">
              <w:rPr>
                <w:sz w:val="24"/>
                <w:szCs w:val="24"/>
              </w:rPr>
              <w:t>Measurement A: Percent of youth enrolled within one year of leaving high school</w:t>
            </w:r>
          </w:p>
        </w:tc>
        <w:tc>
          <w:tcPr>
            <w:tcW w:w="1260" w:type="dxa"/>
            <w:vAlign w:val="bottom"/>
          </w:tcPr>
          <w:p w:rsidR="009F6EC7" w:rsidRPr="00663EF4" w:rsidRDefault="009F6EC7" w:rsidP="00E2247A">
            <w:pPr>
              <w:ind w:left="0"/>
              <w:jc w:val="center"/>
              <w:rPr>
                <w:sz w:val="24"/>
                <w:szCs w:val="24"/>
              </w:rPr>
            </w:pPr>
            <w:r w:rsidRPr="00663EF4">
              <w:rPr>
                <w:sz w:val="24"/>
                <w:szCs w:val="24"/>
              </w:rPr>
              <w:t>50%</w:t>
            </w:r>
          </w:p>
        </w:tc>
        <w:tc>
          <w:tcPr>
            <w:tcW w:w="1440" w:type="dxa"/>
            <w:vAlign w:val="bottom"/>
          </w:tcPr>
          <w:p w:rsidR="009F6EC7" w:rsidRPr="00663EF4" w:rsidRDefault="009F6EC7" w:rsidP="00E2247A">
            <w:pPr>
              <w:ind w:left="0"/>
              <w:jc w:val="center"/>
              <w:rPr>
                <w:sz w:val="24"/>
                <w:szCs w:val="24"/>
              </w:rPr>
            </w:pPr>
            <w:r w:rsidRPr="00663EF4">
              <w:rPr>
                <w:sz w:val="24"/>
                <w:szCs w:val="24"/>
              </w:rPr>
              <w:t>57</w:t>
            </w:r>
          </w:p>
        </w:tc>
        <w:tc>
          <w:tcPr>
            <w:tcW w:w="1350" w:type="dxa"/>
            <w:vAlign w:val="bottom"/>
          </w:tcPr>
          <w:p w:rsidR="009F6EC7" w:rsidRPr="00663EF4" w:rsidRDefault="009F6EC7" w:rsidP="00E2247A">
            <w:pPr>
              <w:ind w:left="0"/>
              <w:jc w:val="center"/>
              <w:rPr>
                <w:sz w:val="24"/>
                <w:szCs w:val="24"/>
              </w:rPr>
            </w:pPr>
            <w:r w:rsidRPr="00663EF4">
              <w:rPr>
                <w:sz w:val="24"/>
                <w:szCs w:val="24"/>
              </w:rPr>
              <w:t>31.1%</w:t>
            </w:r>
          </w:p>
        </w:tc>
        <w:tc>
          <w:tcPr>
            <w:tcW w:w="1350" w:type="dxa"/>
            <w:vAlign w:val="bottom"/>
          </w:tcPr>
          <w:p w:rsidR="009F6EC7" w:rsidRPr="00663EF4" w:rsidRDefault="009F6EC7" w:rsidP="00E2247A">
            <w:pPr>
              <w:ind w:left="0"/>
              <w:jc w:val="center"/>
              <w:rPr>
                <w:sz w:val="24"/>
                <w:szCs w:val="24"/>
              </w:rPr>
            </w:pPr>
            <w:r w:rsidRPr="00663EF4">
              <w:rPr>
                <w:sz w:val="24"/>
                <w:szCs w:val="24"/>
              </w:rPr>
              <w:t>No</w:t>
            </w:r>
          </w:p>
        </w:tc>
        <w:tc>
          <w:tcPr>
            <w:tcW w:w="2070" w:type="dxa"/>
            <w:vAlign w:val="bottom"/>
          </w:tcPr>
          <w:p w:rsidR="009F6EC7" w:rsidRPr="00663EF4" w:rsidRDefault="009F6EC7" w:rsidP="00E2247A">
            <w:pPr>
              <w:ind w:left="0"/>
              <w:jc w:val="center"/>
              <w:rPr>
                <w:sz w:val="24"/>
                <w:szCs w:val="24"/>
              </w:rPr>
            </w:pPr>
            <w:r w:rsidRPr="00663EF4">
              <w:rPr>
                <w:sz w:val="24"/>
                <w:szCs w:val="24"/>
              </w:rPr>
              <w:t>No</w:t>
            </w:r>
          </w:p>
        </w:tc>
      </w:tr>
      <w:tr w:rsidR="009F6EC7" w:rsidRPr="00663EF4" w:rsidTr="00E2247A">
        <w:tc>
          <w:tcPr>
            <w:tcW w:w="4338" w:type="dxa"/>
          </w:tcPr>
          <w:p w:rsidR="009F6EC7" w:rsidRPr="00663EF4" w:rsidRDefault="009F6EC7" w:rsidP="00E2247A">
            <w:pPr>
              <w:ind w:left="0"/>
              <w:rPr>
                <w:sz w:val="24"/>
                <w:szCs w:val="24"/>
              </w:rPr>
            </w:pPr>
            <w:r w:rsidRPr="00663EF4">
              <w:rPr>
                <w:sz w:val="24"/>
                <w:szCs w:val="24"/>
              </w:rPr>
              <w:t xml:space="preserve">Measurement B: Measurement A plus percent of youth competitively employed within one year of leaving high school </w:t>
            </w:r>
          </w:p>
          <w:p w:rsidR="009F6EC7" w:rsidRPr="00663EF4" w:rsidRDefault="009F6EC7" w:rsidP="00E2247A">
            <w:pPr>
              <w:ind w:left="0"/>
              <w:rPr>
                <w:sz w:val="24"/>
                <w:szCs w:val="24"/>
              </w:rPr>
            </w:pPr>
          </w:p>
        </w:tc>
        <w:tc>
          <w:tcPr>
            <w:tcW w:w="1260" w:type="dxa"/>
            <w:vAlign w:val="bottom"/>
          </w:tcPr>
          <w:p w:rsidR="009F6EC7" w:rsidRPr="00663EF4" w:rsidRDefault="009F6EC7" w:rsidP="00E2247A">
            <w:pPr>
              <w:ind w:left="0"/>
              <w:jc w:val="center"/>
              <w:rPr>
                <w:sz w:val="24"/>
                <w:szCs w:val="24"/>
              </w:rPr>
            </w:pPr>
            <w:r w:rsidRPr="00663EF4">
              <w:rPr>
                <w:sz w:val="24"/>
                <w:szCs w:val="24"/>
              </w:rPr>
              <w:t>73.5%</w:t>
            </w:r>
          </w:p>
        </w:tc>
        <w:tc>
          <w:tcPr>
            <w:tcW w:w="1440" w:type="dxa"/>
            <w:vAlign w:val="bottom"/>
          </w:tcPr>
          <w:p w:rsidR="009F6EC7" w:rsidRPr="00663EF4" w:rsidRDefault="009F6EC7" w:rsidP="00E2247A">
            <w:pPr>
              <w:ind w:left="0"/>
              <w:jc w:val="center"/>
              <w:rPr>
                <w:sz w:val="24"/>
                <w:szCs w:val="24"/>
              </w:rPr>
            </w:pPr>
            <w:r w:rsidRPr="00663EF4">
              <w:rPr>
                <w:sz w:val="24"/>
                <w:szCs w:val="24"/>
              </w:rPr>
              <w:t>97</w:t>
            </w:r>
          </w:p>
        </w:tc>
        <w:tc>
          <w:tcPr>
            <w:tcW w:w="1350" w:type="dxa"/>
            <w:vAlign w:val="bottom"/>
          </w:tcPr>
          <w:p w:rsidR="009F6EC7" w:rsidRPr="00663EF4" w:rsidRDefault="009F6EC7" w:rsidP="00E2247A">
            <w:pPr>
              <w:ind w:left="0"/>
              <w:jc w:val="center"/>
              <w:rPr>
                <w:sz w:val="24"/>
                <w:szCs w:val="24"/>
              </w:rPr>
            </w:pPr>
            <w:r w:rsidRPr="00663EF4">
              <w:rPr>
                <w:sz w:val="24"/>
                <w:szCs w:val="24"/>
              </w:rPr>
              <w:t>53.0%</w:t>
            </w:r>
          </w:p>
        </w:tc>
        <w:tc>
          <w:tcPr>
            <w:tcW w:w="1350" w:type="dxa"/>
            <w:vAlign w:val="bottom"/>
          </w:tcPr>
          <w:p w:rsidR="009F6EC7" w:rsidRPr="00663EF4" w:rsidRDefault="009F6EC7" w:rsidP="00E2247A">
            <w:pPr>
              <w:ind w:left="0"/>
              <w:jc w:val="center"/>
              <w:rPr>
                <w:sz w:val="24"/>
                <w:szCs w:val="24"/>
              </w:rPr>
            </w:pPr>
            <w:r w:rsidRPr="00663EF4">
              <w:rPr>
                <w:sz w:val="24"/>
                <w:szCs w:val="24"/>
              </w:rPr>
              <w:t>No</w:t>
            </w:r>
          </w:p>
        </w:tc>
        <w:tc>
          <w:tcPr>
            <w:tcW w:w="2070" w:type="dxa"/>
            <w:vAlign w:val="bottom"/>
          </w:tcPr>
          <w:p w:rsidR="009F6EC7" w:rsidRPr="00663EF4" w:rsidRDefault="009F6EC7" w:rsidP="00E2247A">
            <w:pPr>
              <w:ind w:left="0"/>
              <w:jc w:val="center"/>
              <w:rPr>
                <w:sz w:val="24"/>
                <w:szCs w:val="24"/>
              </w:rPr>
            </w:pPr>
            <w:r w:rsidRPr="00663EF4">
              <w:rPr>
                <w:sz w:val="24"/>
                <w:szCs w:val="24"/>
              </w:rPr>
              <w:t>No</w:t>
            </w:r>
          </w:p>
        </w:tc>
      </w:tr>
      <w:tr w:rsidR="009F6EC7" w:rsidRPr="00663EF4" w:rsidTr="00E2247A">
        <w:tc>
          <w:tcPr>
            <w:tcW w:w="4338" w:type="dxa"/>
          </w:tcPr>
          <w:p w:rsidR="009F6EC7" w:rsidRPr="00663EF4" w:rsidRDefault="009F6EC7" w:rsidP="00E2247A">
            <w:pPr>
              <w:ind w:left="0"/>
              <w:rPr>
                <w:sz w:val="24"/>
                <w:szCs w:val="24"/>
              </w:rPr>
            </w:pPr>
            <w:r w:rsidRPr="00663EF4">
              <w:rPr>
                <w:sz w:val="24"/>
                <w:szCs w:val="24"/>
              </w:rPr>
              <w:t xml:space="preserve">Measurement C: </w:t>
            </w:r>
            <w:r w:rsidRPr="00663EF4">
              <w:rPr>
                <w:sz w:val="24"/>
                <w:szCs w:val="24"/>
              </w:rPr>
              <w:lastRenderedPageBreak/>
              <w:t>Measurement B plus percent of youth enrolled in any other type of post-secondary education/training or employed in any other type of employment</w:t>
            </w:r>
          </w:p>
        </w:tc>
        <w:tc>
          <w:tcPr>
            <w:tcW w:w="1260" w:type="dxa"/>
            <w:vAlign w:val="bottom"/>
          </w:tcPr>
          <w:p w:rsidR="009F6EC7" w:rsidRPr="00663EF4" w:rsidRDefault="009F6EC7" w:rsidP="00E2247A">
            <w:pPr>
              <w:ind w:left="0"/>
              <w:jc w:val="center"/>
              <w:rPr>
                <w:sz w:val="24"/>
                <w:szCs w:val="24"/>
              </w:rPr>
            </w:pPr>
            <w:r w:rsidRPr="00663EF4">
              <w:rPr>
                <w:sz w:val="24"/>
                <w:szCs w:val="24"/>
              </w:rPr>
              <w:lastRenderedPageBreak/>
              <w:t>84.0%</w:t>
            </w:r>
          </w:p>
        </w:tc>
        <w:tc>
          <w:tcPr>
            <w:tcW w:w="1440" w:type="dxa"/>
            <w:vAlign w:val="bottom"/>
          </w:tcPr>
          <w:p w:rsidR="009F6EC7" w:rsidRPr="00663EF4" w:rsidRDefault="009F6EC7" w:rsidP="00E2247A">
            <w:pPr>
              <w:ind w:left="0"/>
              <w:jc w:val="center"/>
              <w:rPr>
                <w:sz w:val="24"/>
                <w:szCs w:val="24"/>
              </w:rPr>
            </w:pPr>
            <w:r w:rsidRPr="00663EF4">
              <w:rPr>
                <w:sz w:val="24"/>
                <w:szCs w:val="24"/>
              </w:rPr>
              <w:t>127</w:t>
            </w:r>
          </w:p>
        </w:tc>
        <w:tc>
          <w:tcPr>
            <w:tcW w:w="1350" w:type="dxa"/>
            <w:vAlign w:val="bottom"/>
          </w:tcPr>
          <w:p w:rsidR="009F6EC7" w:rsidRPr="00663EF4" w:rsidRDefault="009F6EC7" w:rsidP="00E2247A">
            <w:pPr>
              <w:ind w:left="0"/>
              <w:jc w:val="center"/>
              <w:rPr>
                <w:sz w:val="24"/>
                <w:szCs w:val="24"/>
              </w:rPr>
            </w:pPr>
            <w:r w:rsidRPr="00663EF4">
              <w:rPr>
                <w:sz w:val="24"/>
                <w:szCs w:val="24"/>
              </w:rPr>
              <w:t>69.4%</w:t>
            </w:r>
          </w:p>
        </w:tc>
        <w:tc>
          <w:tcPr>
            <w:tcW w:w="1350" w:type="dxa"/>
            <w:vAlign w:val="bottom"/>
          </w:tcPr>
          <w:p w:rsidR="009F6EC7" w:rsidRPr="00663EF4" w:rsidRDefault="009F6EC7" w:rsidP="00E2247A">
            <w:pPr>
              <w:ind w:left="0"/>
              <w:jc w:val="center"/>
              <w:rPr>
                <w:sz w:val="24"/>
                <w:szCs w:val="24"/>
              </w:rPr>
            </w:pPr>
            <w:r w:rsidRPr="00663EF4">
              <w:rPr>
                <w:sz w:val="24"/>
                <w:szCs w:val="24"/>
              </w:rPr>
              <w:t>No</w:t>
            </w:r>
          </w:p>
        </w:tc>
        <w:tc>
          <w:tcPr>
            <w:tcW w:w="2070" w:type="dxa"/>
            <w:vAlign w:val="bottom"/>
          </w:tcPr>
          <w:p w:rsidR="009F6EC7" w:rsidRPr="00663EF4" w:rsidRDefault="009F6EC7" w:rsidP="00E2247A">
            <w:pPr>
              <w:ind w:left="0"/>
              <w:jc w:val="center"/>
              <w:rPr>
                <w:sz w:val="24"/>
                <w:szCs w:val="24"/>
              </w:rPr>
            </w:pPr>
            <w:r w:rsidRPr="00663EF4">
              <w:rPr>
                <w:sz w:val="24"/>
                <w:szCs w:val="24"/>
              </w:rPr>
              <w:t>No</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 xml:space="preserve">Table 4: Number and Percent of Exiters Who have </w:t>
      </w:r>
      <w:proofErr w:type="gramStart"/>
      <w:r w:rsidRPr="00663EF4">
        <w:rPr>
          <w:b/>
          <w:sz w:val="24"/>
          <w:szCs w:val="24"/>
        </w:rPr>
        <w:t>Engaged</w:t>
      </w:r>
      <w:proofErr w:type="gramEnd"/>
      <w:r w:rsidRPr="00663EF4">
        <w:rPr>
          <w:b/>
          <w:sz w:val="24"/>
          <w:szCs w:val="24"/>
        </w:rPr>
        <w:t xml:space="preserve"> in Employment and/or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5916"/>
        <w:gridCol w:w="1317"/>
        <w:gridCol w:w="1623"/>
      </w:tblGrid>
      <w:tr w:rsidR="009F6EC7" w:rsidRPr="00663EF4" w:rsidTr="00E2247A">
        <w:tc>
          <w:tcPr>
            <w:tcW w:w="7668" w:type="dxa"/>
          </w:tcPr>
          <w:p w:rsidR="009F6EC7" w:rsidRPr="00663EF4" w:rsidRDefault="009F6EC7" w:rsidP="00E2247A">
            <w:pPr>
              <w:ind w:left="0"/>
              <w:rPr>
                <w:sz w:val="24"/>
                <w:szCs w:val="24"/>
              </w:rPr>
            </w:pPr>
            <w:r w:rsidRPr="00663EF4">
              <w:rPr>
                <w:sz w:val="24"/>
                <w:szCs w:val="24"/>
              </w:rPr>
              <w:t>Category</w:t>
            </w:r>
          </w:p>
        </w:tc>
        <w:tc>
          <w:tcPr>
            <w:tcW w:w="1440" w:type="dxa"/>
          </w:tcPr>
          <w:p w:rsidR="009F6EC7" w:rsidRPr="00663EF4" w:rsidRDefault="009F6EC7" w:rsidP="00E2247A">
            <w:pPr>
              <w:ind w:left="0"/>
              <w:rPr>
                <w:sz w:val="24"/>
                <w:szCs w:val="24"/>
              </w:rPr>
            </w:pPr>
            <w:r w:rsidRPr="00663EF4">
              <w:rPr>
                <w:sz w:val="24"/>
                <w:szCs w:val="24"/>
              </w:rPr>
              <w:t>Number</w:t>
            </w:r>
          </w:p>
        </w:tc>
        <w:tc>
          <w:tcPr>
            <w:tcW w:w="1890" w:type="dxa"/>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Measure 1: Enrolled in higher education</w:t>
            </w:r>
          </w:p>
        </w:tc>
        <w:tc>
          <w:tcPr>
            <w:tcW w:w="1440" w:type="dxa"/>
          </w:tcPr>
          <w:p w:rsidR="009F6EC7" w:rsidRPr="00663EF4" w:rsidRDefault="009F6EC7" w:rsidP="00E2247A">
            <w:pPr>
              <w:ind w:left="0"/>
              <w:rPr>
                <w:sz w:val="24"/>
                <w:szCs w:val="24"/>
              </w:rPr>
            </w:pPr>
            <w:r w:rsidRPr="00663EF4">
              <w:rPr>
                <w:sz w:val="24"/>
                <w:szCs w:val="24"/>
              </w:rPr>
              <w:t>57</w:t>
            </w:r>
          </w:p>
        </w:tc>
        <w:tc>
          <w:tcPr>
            <w:tcW w:w="1890" w:type="dxa"/>
          </w:tcPr>
          <w:p w:rsidR="009F6EC7" w:rsidRPr="00663EF4" w:rsidRDefault="009F6EC7" w:rsidP="00E2247A">
            <w:pPr>
              <w:ind w:left="0"/>
              <w:rPr>
                <w:sz w:val="24"/>
                <w:szCs w:val="24"/>
              </w:rPr>
            </w:pPr>
            <w:r w:rsidRPr="00663EF4">
              <w:rPr>
                <w:sz w:val="24"/>
                <w:szCs w:val="24"/>
              </w:rPr>
              <w:t>31.1%</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Measure 2: Engaged in competitive employment (but not in Measure 1)</w:t>
            </w:r>
          </w:p>
        </w:tc>
        <w:tc>
          <w:tcPr>
            <w:tcW w:w="1440" w:type="dxa"/>
          </w:tcPr>
          <w:p w:rsidR="009F6EC7" w:rsidRPr="00663EF4" w:rsidRDefault="009F6EC7" w:rsidP="00E2247A">
            <w:pPr>
              <w:ind w:left="0"/>
              <w:rPr>
                <w:sz w:val="24"/>
                <w:szCs w:val="24"/>
              </w:rPr>
            </w:pPr>
            <w:r w:rsidRPr="00663EF4">
              <w:rPr>
                <w:sz w:val="24"/>
                <w:szCs w:val="24"/>
              </w:rPr>
              <w:t>40</w:t>
            </w:r>
          </w:p>
        </w:tc>
        <w:tc>
          <w:tcPr>
            <w:tcW w:w="1890" w:type="dxa"/>
          </w:tcPr>
          <w:p w:rsidR="009F6EC7" w:rsidRPr="00663EF4" w:rsidRDefault="009F6EC7" w:rsidP="00E2247A">
            <w:pPr>
              <w:ind w:left="0"/>
              <w:rPr>
                <w:sz w:val="24"/>
                <w:szCs w:val="24"/>
              </w:rPr>
            </w:pPr>
            <w:r w:rsidRPr="00663EF4">
              <w:rPr>
                <w:sz w:val="24"/>
                <w:szCs w:val="24"/>
              </w:rPr>
              <w:t>21.9%</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Measure 3: Enrolled in other postsecondary education or training (but not in Measure 1 or 2)</w:t>
            </w:r>
          </w:p>
        </w:tc>
        <w:tc>
          <w:tcPr>
            <w:tcW w:w="1440" w:type="dxa"/>
          </w:tcPr>
          <w:p w:rsidR="009F6EC7" w:rsidRPr="00663EF4" w:rsidRDefault="009F6EC7" w:rsidP="00E2247A">
            <w:pPr>
              <w:ind w:left="0"/>
              <w:rPr>
                <w:sz w:val="24"/>
                <w:szCs w:val="24"/>
              </w:rPr>
            </w:pPr>
            <w:r w:rsidRPr="00663EF4">
              <w:rPr>
                <w:sz w:val="24"/>
                <w:szCs w:val="24"/>
              </w:rPr>
              <w:t>6</w:t>
            </w:r>
          </w:p>
        </w:tc>
        <w:tc>
          <w:tcPr>
            <w:tcW w:w="1890" w:type="dxa"/>
          </w:tcPr>
          <w:p w:rsidR="009F6EC7" w:rsidRPr="00663EF4" w:rsidRDefault="009F6EC7" w:rsidP="00E2247A">
            <w:pPr>
              <w:ind w:left="0"/>
              <w:rPr>
                <w:sz w:val="24"/>
                <w:szCs w:val="24"/>
              </w:rPr>
            </w:pPr>
            <w:r w:rsidRPr="00663EF4">
              <w:rPr>
                <w:sz w:val="24"/>
                <w:szCs w:val="24"/>
              </w:rPr>
              <w:t xml:space="preserve">  3.3%</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Measure 4: Engaged in some other employment (but not in Measure 1,2, or 3)</w:t>
            </w:r>
          </w:p>
        </w:tc>
        <w:tc>
          <w:tcPr>
            <w:tcW w:w="1440" w:type="dxa"/>
          </w:tcPr>
          <w:p w:rsidR="009F6EC7" w:rsidRPr="00663EF4" w:rsidRDefault="009F6EC7" w:rsidP="00E2247A">
            <w:pPr>
              <w:ind w:left="0"/>
              <w:rPr>
                <w:sz w:val="24"/>
                <w:szCs w:val="24"/>
              </w:rPr>
            </w:pPr>
            <w:r w:rsidRPr="00663EF4">
              <w:rPr>
                <w:sz w:val="24"/>
                <w:szCs w:val="24"/>
              </w:rPr>
              <w:t>24</w:t>
            </w:r>
          </w:p>
        </w:tc>
        <w:tc>
          <w:tcPr>
            <w:tcW w:w="1890" w:type="dxa"/>
          </w:tcPr>
          <w:p w:rsidR="009F6EC7" w:rsidRPr="00663EF4" w:rsidRDefault="009F6EC7" w:rsidP="00E2247A">
            <w:pPr>
              <w:ind w:left="0"/>
              <w:rPr>
                <w:sz w:val="24"/>
                <w:szCs w:val="24"/>
              </w:rPr>
            </w:pPr>
            <w:r w:rsidRPr="00663EF4">
              <w:rPr>
                <w:sz w:val="24"/>
                <w:szCs w:val="24"/>
              </w:rPr>
              <w:t>13.1%</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Not in any of the above four categories</w:t>
            </w:r>
          </w:p>
        </w:tc>
        <w:tc>
          <w:tcPr>
            <w:tcW w:w="1440" w:type="dxa"/>
          </w:tcPr>
          <w:p w:rsidR="009F6EC7" w:rsidRPr="00663EF4" w:rsidRDefault="009F6EC7" w:rsidP="00E2247A">
            <w:pPr>
              <w:ind w:left="0"/>
              <w:rPr>
                <w:sz w:val="24"/>
                <w:szCs w:val="24"/>
              </w:rPr>
            </w:pPr>
            <w:r w:rsidRPr="00663EF4">
              <w:rPr>
                <w:sz w:val="24"/>
                <w:szCs w:val="24"/>
              </w:rPr>
              <w:t>56</w:t>
            </w:r>
          </w:p>
        </w:tc>
        <w:tc>
          <w:tcPr>
            <w:tcW w:w="1890" w:type="dxa"/>
          </w:tcPr>
          <w:p w:rsidR="009F6EC7" w:rsidRPr="00663EF4" w:rsidRDefault="009F6EC7" w:rsidP="00E2247A">
            <w:pPr>
              <w:ind w:left="0"/>
              <w:rPr>
                <w:sz w:val="24"/>
                <w:szCs w:val="24"/>
              </w:rPr>
            </w:pPr>
            <w:r w:rsidRPr="00663EF4">
              <w:rPr>
                <w:sz w:val="24"/>
                <w:szCs w:val="24"/>
              </w:rPr>
              <w:t>30.6%</w:t>
            </w:r>
          </w:p>
        </w:tc>
      </w:tr>
      <w:tr w:rsidR="009F6EC7" w:rsidRPr="00663EF4" w:rsidTr="00E2247A">
        <w:tc>
          <w:tcPr>
            <w:tcW w:w="7668" w:type="dxa"/>
          </w:tcPr>
          <w:p w:rsidR="009F6EC7" w:rsidRPr="00663EF4" w:rsidRDefault="009F6EC7" w:rsidP="00E2247A">
            <w:pPr>
              <w:ind w:left="0"/>
              <w:rPr>
                <w:sz w:val="24"/>
                <w:szCs w:val="24"/>
              </w:rPr>
            </w:pPr>
            <w:r w:rsidRPr="00663EF4">
              <w:rPr>
                <w:sz w:val="24"/>
                <w:szCs w:val="24"/>
              </w:rPr>
              <w:t>Total</w:t>
            </w:r>
          </w:p>
        </w:tc>
        <w:tc>
          <w:tcPr>
            <w:tcW w:w="1440" w:type="dxa"/>
          </w:tcPr>
          <w:p w:rsidR="009F6EC7" w:rsidRPr="00663EF4" w:rsidRDefault="009F6EC7" w:rsidP="00E2247A">
            <w:pPr>
              <w:ind w:left="0"/>
              <w:rPr>
                <w:sz w:val="24"/>
                <w:szCs w:val="24"/>
              </w:rPr>
            </w:pPr>
            <w:r w:rsidRPr="00663EF4">
              <w:rPr>
                <w:sz w:val="24"/>
                <w:szCs w:val="24"/>
              </w:rPr>
              <w:t>183</w:t>
            </w:r>
          </w:p>
        </w:tc>
        <w:tc>
          <w:tcPr>
            <w:tcW w:w="1890" w:type="dxa"/>
          </w:tcPr>
          <w:p w:rsidR="009F6EC7" w:rsidRPr="00663EF4" w:rsidRDefault="009F6EC7" w:rsidP="00E2247A">
            <w:pPr>
              <w:ind w:left="0"/>
              <w:rPr>
                <w:sz w:val="24"/>
                <w:szCs w:val="24"/>
              </w:rPr>
            </w:pPr>
            <w:r w:rsidRPr="00663EF4">
              <w:rPr>
                <w:sz w:val="24"/>
                <w:szCs w:val="24"/>
              </w:rPr>
              <w:t>100%</w:t>
            </w:r>
          </w:p>
        </w:tc>
      </w:tr>
    </w:tbl>
    <w:p w:rsidR="009F6EC7" w:rsidRPr="00663EF4" w:rsidRDefault="009F6EC7" w:rsidP="009F6EC7">
      <w:pPr>
        <w:rPr>
          <w:b/>
          <w:sz w:val="24"/>
          <w:szCs w:val="24"/>
        </w:rPr>
      </w:pPr>
      <w:r w:rsidRPr="00663EF4">
        <w:rPr>
          <w:b/>
          <w:sz w:val="24"/>
          <w:szCs w:val="24"/>
        </w:rPr>
        <w:t>Table 5: Big Picture on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6326"/>
        <w:gridCol w:w="1303"/>
        <w:gridCol w:w="1227"/>
      </w:tblGrid>
      <w:tr w:rsidR="009F6EC7" w:rsidRPr="00663EF4" w:rsidTr="00E2247A">
        <w:tc>
          <w:tcPr>
            <w:tcW w:w="8478" w:type="dxa"/>
          </w:tcPr>
          <w:p w:rsidR="009F6EC7" w:rsidRPr="00663EF4" w:rsidRDefault="009F6EC7" w:rsidP="00E2247A">
            <w:pPr>
              <w:ind w:left="0"/>
              <w:rPr>
                <w:sz w:val="24"/>
                <w:szCs w:val="24"/>
              </w:rPr>
            </w:pPr>
          </w:p>
        </w:tc>
        <w:tc>
          <w:tcPr>
            <w:tcW w:w="1440" w:type="dxa"/>
          </w:tcPr>
          <w:p w:rsidR="009F6EC7" w:rsidRPr="00663EF4" w:rsidRDefault="009F6EC7" w:rsidP="00E2247A">
            <w:pPr>
              <w:ind w:left="0"/>
              <w:rPr>
                <w:sz w:val="24"/>
                <w:szCs w:val="24"/>
              </w:rPr>
            </w:pPr>
            <w:r w:rsidRPr="00663EF4">
              <w:rPr>
                <w:sz w:val="24"/>
                <w:szCs w:val="24"/>
              </w:rPr>
              <w:t>Number</w:t>
            </w:r>
          </w:p>
        </w:tc>
        <w:tc>
          <w:tcPr>
            <w:tcW w:w="1350" w:type="dxa"/>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8478" w:type="dxa"/>
          </w:tcPr>
          <w:p w:rsidR="009F6EC7" w:rsidRPr="00663EF4" w:rsidRDefault="009F6EC7" w:rsidP="00E2247A">
            <w:pPr>
              <w:ind w:left="0"/>
              <w:rPr>
                <w:sz w:val="24"/>
                <w:szCs w:val="24"/>
              </w:rPr>
            </w:pPr>
            <w:r w:rsidRPr="00663EF4">
              <w:rPr>
                <w:sz w:val="24"/>
                <w:szCs w:val="24"/>
              </w:rPr>
              <w:t>Q. There are different types of education that you may have participated in since leaving high school. For example, you may have attended college or you may have received job training or vocational training. Which of the following best describes your current educational status?</w:t>
            </w:r>
          </w:p>
        </w:tc>
        <w:tc>
          <w:tcPr>
            <w:tcW w:w="1440" w:type="dxa"/>
            <w:vAlign w:val="bottom"/>
          </w:tcPr>
          <w:p w:rsidR="009F6EC7" w:rsidRPr="00663EF4" w:rsidRDefault="009F6EC7" w:rsidP="00E2247A">
            <w:pPr>
              <w:ind w:left="0"/>
              <w:jc w:val="center"/>
              <w:rPr>
                <w:sz w:val="24"/>
                <w:szCs w:val="24"/>
              </w:rPr>
            </w:pPr>
            <w:r w:rsidRPr="00663EF4">
              <w:rPr>
                <w:sz w:val="24"/>
                <w:szCs w:val="24"/>
              </w:rPr>
              <w:t>180</w:t>
            </w:r>
          </w:p>
        </w:tc>
        <w:tc>
          <w:tcPr>
            <w:tcW w:w="1350" w:type="dxa"/>
            <w:vAlign w:val="bottom"/>
          </w:tcPr>
          <w:p w:rsidR="009F6EC7" w:rsidRPr="00663EF4" w:rsidRDefault="009F6EC7" w:rsidP="00E2247A">
            <w:pPr>
              <w:ind w:left="0"/>
              <w:jc w:val="center"/>
              <w:rPr>
                <w:sz w:val="24"/>
                <w:szCs w:val="24"/>
              </w:rPr>
            </w:pPr>
          </w:p>
        </w:tc>
      </w:tr>
      <w:tr w:rsidR="009F6EC7" w:rsidRPr="00663EF4" w:rsidTr="00E2247A">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participated full-time (12 or more credits) in an educational program or pursuing a degree</w:t>
            </w:r>
          </w:p>
        </w:tc>
        <w:tc>
          <w:tcPr>
            <w:tcW w:w="1440" w:type="dxa"/>
            <w:vAlign w:val="bottom"/>
          </w:tcPr>
          <w:p w:rsidR="009F6EC7" w:rsidRPr="00663EF4" w:rsidRDefault="009F6EC7" w:rsidP="00E2247A">
            <w:pPr>
              <w:ind w:left="0"/>
              <w:jc w:val="center"/>
              <w:rPr>
                <w:sz w:val="24"/>
                <w:szCs w:val="24"/>
              </w:rPr>
            </w:pPr>
            <w:r w:rsidRPr="00663EF4">
              <w:rPr>
                <w:sz w:val="24"/>
                <w:szCs w:val="24"/>
              </w:rPr>
              <w:t>52</w:t>
            </w:r>
          </w:p>
        </w:tc>
        <w:tc>
          <w:tcPr>
            <w:tcW w:w="1350" w:type="dxa"/>
            <w:vAlign w:val="bottom"/>
          </w:tcPr>
          <w:p w:rsidR="009F6EC7" w:rsidRPr="00663EF4" w:rsidRDefault="009F6EC7" w:rsidP="00E2247A">
            <w:pPr>
              <w:ind w:left="0"/>
              <w:jc w:val="center"/>
              <w:rPr>
                <w:sz w:val="24"/>
                <w:szCs w:val="24"/>
              </w:rPr>
            </w:pPr>
            <w:r w:rsidRPr="00663EF4">
              <w:rPr>
                <w:sz w:val="24"/>
                <w:szCs w:val="24"/>
              </w:rPr>
              <w:t>29%</w:t>
            </w:r>
          </w:p>
        </w:tc>
      </w:tr>
      <w:tr w:rsidR="009F6EC7" w:rsidRPr="00663EF4" w:rsidTr="00E2247A">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participated part-time (less than 12 credits) in an educational program or pursuing a degree</w:t>
            </w:r>
          </w:p>
        </w:tc>
        <w:tc>
          <w:tcPr>
            <w:tcW w:w="1440" w:type="dxa"/>
            <w:vAlign w:val="bottom"/>
          </w:tcPr>
          <w:p w:rsidR="009F6EC7" w:rsidRPr="00663EF4" w:rsidRDefault="009F6EC7" w:rsidP="00E2247A">
            <w:pPr>
              <w:ind w:left="0"/>
              <w:jc w:val="center"/>
              <w:rPr>
                <w:sz w:val="24"/>
                <w:szCs w:val="24"/>
              </w:rPr>
            </w:pPr>
            <w:r w:rsidRPr="00663EF4">
              <w:rPr>
                <w:sz w:val="24"/>
                <w:szCs w:val="24"/>
              </w:rPr>
              <w:t>14</w:t>
            </w:r>
          </w:p>
        </w:tc>
        <w:tc>
          <w:tcPr>
            <w:tcW w:w="1350" w:type="dxa"/>
            <w:vAlign w:val="bottom"/>
          </w:tcPr>
          <w:p w:rsidR="009F6EC7" w:rsidRPr="00663EF4" w:rsidRDefault="009F6EC7" w:rsidP="00E2247A">
            <w:pPr>
              <w:ind w:left="0"/>
              <w:jc w:val="center"/>
              <w:rPr>
                <w:sz w:val="24"/>
                <w:szCs w:val="24"/>
              </w:rPr>
            </w:pPr>
            <w:r w:rsidRPr="00663EF4">
              <w:rPr>
                <w:sz w:val="24"/>
                <w:szCs w:val="24"/>
              </w:rPr>
              <w:t>8%</w:t>
            </w:r>
          </w:p>
        </w:tc>
      </w:tr>
      <w:tr w:rsidR="009F6EC7" w:rsidRPr="00663EF4" w:rsidTr="00E2247A">
        <w:tc>
          <w:tcPr>
            <w:tcW w:w="8478" w:type="dxa"/>
          </w:tcPr>
          <w:p w:rsidR="009F6EC7" w:rsidRPr="00663EF4" w:rsidRDefault="009F6EC7" w:rsidP="009F6EC7">
            <w:pPr>
              <w:pStyle w:val="ListParagraph"/>
              <w:numPr>
                <w:ilvl w:val="0"/>
                <w:numId w:val="3"/>
              </w:numPr>
              <w:rPr>
                <w:sz w:val="24"/>
                <w:szCs w:val="24"/>
              </w:rPr>
            </w:pPr>
            <w:r w:rsidRPr="00663EF4">
              <w:rPr>
                <w:sz w:val="24"/>
                <w:szCs w:val="24"/>
              </w:rPr>
              <w:t>I am or have completed an educational program, training or degree</w:t>
            </w:r>
          </w:p>
        </w:tc>
        <w:tc>
          <w:tcPr>
            <w:tcW w:w="1440" w:type="dxa"/>
            <w:vAlign w:val="bottom"/>
          </w:tcPr>
          <w:p w:rsidR="009F6EC7" w:rsidRPr="00663EF4" w:rsidRDefault="009F6EC7" w:rsidP="00E2247A">
            <w:pPr>
              <w:ind w:left="0"/>
              <w:jc w:val="center"/>
              <w:rPr>
                <w:sz w:val="24"/>
                <w:szCs w:val="24"/>
              </w:rPr>
            </w:pPr>
            <w:r w:rsidRPr="00663EF4">
              <w:rPr>
                <w:sz w:val="24"/>
                <w:szCs w:val="24"/>
              </w:rPr>
              <w:t>17</w:t>
            </w:r>
          </w:p>
        </w:tc>
        <w:tc>
          <w:tcPr>
            <w:tcW w:w="1350" w:type="dxa"/>
            <w:vAlign w:val="bottom"/>
          </w:tcPr>
          <w:p w:rsidR="009F6EC7" w:rsidRPr="00663EF4" w:rsidRDefault="009F6EC7" w:rsidP="00E2247A">
            <w:pPr>
              <w:ind w:left="0"/>
              <w:jc w:val="center"/>
              <w:rPr>
                <w:sz w:val="24"/>
                <w:szCs w:val="24"/>
              </w:rPr>
            </w:pPr>
            <w:r w:rsidRPr="00663EF4">
              <w:rPr>
                <w:sz w:val="24"/>
                <w:szCs w:val="24"/>
              </w:rPr>
              <w:t>9%</w:t>
            </w:r>
          </w:p>
        </w:tc>
      </w:tr>
      <w:tr w:rsidR="009F6EC7" w:rsidRPr="00663EF4" w:rsidTr="00E2247A">
        <w:tc>
          <w:tcPr>
            <w:tcW w:w="8478" w:type="dxa"/>
          </w:tcPr>
          <w:p w:rsidR="009F6EC7" w:rsidRPr="00663EF4" w:rsidRDefault="009F6EC7" w:rsidP="009F6EC7">
            <w:pPr>
              <w:pStyle w:val="ListParagraph"/>
              <w:numPr>
                <w:ilvl w:val="0"/>
                <w:numId w:val="3"/>
              </w:numPr>
              <w:rPr>
                <w:sz w:val="24"/>
                <w:szCs w:val="24"/>
              </w:rPr>
            </w:pPr>
            <w:r w:rsidRPr="00663EF4">
              <w:rPr>
                <w:sz w:val="24"/>
                <w:szCs w:val="24"/>
              </w:rPr>
              <w:t>I attended an education or training program within 12 months of leaving high school but discontinued before completing the program</w:t>
            </w:r>
          </w:p>
        </w:tc>
        <w:tc>
          <w:tcPr>
            <w:tcW w:w="1440" w:type="dxa"/>
            <w:vAlign w:val="bottom"/>
          </w:tcPr>
          <w:p w:rsidR="009F6EC7" w:rsidRPr="00663EF4" w:rsidRDefault="009F6EC7" w:rsidP="00E2247A">
            <w:pPr>
              <w:ind w:left="0"/>
              <w:jc w:val="center"/>
              <w:rPr>
                <w:sz w:val="24"/>
                <w:szCs w:val="24"/>
              </w:rPr>
            </w:pPr>
            <w:r w:rsidRPr="00663EF4">
              <w:rPr>
                <w:sz w:val="24"/>
                <w:szCs w:val="24"/>
              </w:rPr>
              <w:t>11</w:t>
            </w:r>
          </w:p>
        </w:tc>
        <w:tc>
          <w:tcPr>
            <w:tcW w:w="1350" w:type="dxa"/>
            <w:vAlign w:val="bottom"/>
          </w:tcPr>
          <w:p w:rsidR="009F6EC7" w:rsidRPr="00663EF4" w:rsidRDefault="009F6EC7" w:rsidP="00E2247A">
            <w:pPr>
              <w:ind w:left="0"/>
              <w:jc w:val="center"/>
              <w:rPr>
                <w:sz w:val="24"/>
                <w:szCs w:val="24"/>
              </w:rPr>
            </w:pPr>
            <w:r w:rsidRPr="00663EF4">
              <w:rPr>
                <w:sz w:val="24"/>
                <w:szCs w:val="24"/>
              </w:rPr>
              <w:t>6%</w:t>
            </w:r>
          </w:p>
        </w:tc>
      </w:tr>
      <w:tr w:rsidR="009F6EC7" w:rsidRPr="00663EF4" w:rsidTr="00E2247A">
        <w:tc>
          <w:tcPr>
            <w:tcW w:w="8478" w:type="dxa"/>
          </w:tcPr>
          <w:p w:rsidR="009F6EC7" w:rsidRPr="00663EF4" w:rsidRDefault="009F6EC7" w:rsidP="009F6EC7">
            <w:pPr>
              <w:pStyle w:val="ListParagraph"/>
              <w:numPr>
                <w:ilvl w:val="0"/>
                <w:numId w:val="3"/>
              </w:numPr>
              <w:rPr>
                <w:sz w:val="24"/>
                <w:szCs w:val="24"/>
              </w:rPr>
            </w:pPr>
            <w:r w:rsidRPr="00663EF4">
              <w:rPr>
                <w:sz w:val="24"/>
                <w:szCs w:val="24"/>
              </w:rPr>
              <w:t>I have not attended any further educational or training program</w:t>
            </w:r>
          </w:p>
        </w:tc>
        <w:tc>
          <w:tcPr>
            <w:tcW w:w="1440" w:type="dxa"/>
            <w:vAlign w:val="bottom"/>
          </w:tcPr>
          <w:p w:rsidR="009F6EC7" w:rsidRPr="00663EF4" w:rsidRDefault="009F6EC7" w:rsidP="00E2247A">
            <w:pPr>
              <w:ind w:left="0"/>
              <w:jc w:val="center"/>
              <w:rPr>
                <w:sz w:val="24"/>
                <w:szCs w:val="24"/>
              </w:rPr>
            </w:pPr>
            <w:r w:rsidRPr="00663EF4">
              <w:rPr>
                <w:sz w:val="24"/>
                <w:szCs w:val="24"/>
              </w:rPr>
              <w:t>86</w:t>
            </w:r>
          </w:p>
        </w:tc>
        <w:tc>
          <w:tcPr>
            <w:tcW w:w="1350" w:type="dxa"/>
            <w:vAlign w:val="bottom"/>
          </w:tcPr>
          <w:p w:rsidR="009F6EC7" w:rsidRPr="00663EF4" w:rsidRDefault="009F6EC7" w:rsidP="00E2247A">
            <w:pPr>
              <w:ind w:left="0"/>
              <w:jc w:val="center"/>
              <w:rPr>
                <w:sz w:val="24"/>
                <w:szCs w:val="24"/>
              </w:rPr>
            </w:pPr>
            <w:r w:rsidRPr="00663EF4">
              <w:rPr>
                <w:sz w:val="24"/>
                <w:szCs w:val="24"/>
              </w:rPr>
              <w:t>48%</w:t>
            </w:r>
          </w:p>
        </w:tc>
      </w:tr>
    </w:tbl>
    <w:p w:rsidR="009F6EC7" w:rsidRPr="00663EF4" w:rsidRDefault="009F6EC7" w:rsidP="009F6EC7">
      <w:pPr>
        <w:rPr>
          <w:sz w:val="24"/>
          <w:szCs w:val="24"/>
        </w:rPr>
      </w:pPr>
    </w:p>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lastRenderedPageBreak/>
        <w:t>Table 6: Reasons for Not Pursuing Education</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The question asked only of the respondents who said they discontinued their education or who said they didn’t attend any post-secondary education institution.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041"/>
        <w:gridCol w:w="1209"/>
        <w:gridCol w:w="1183"/>
        <w:gridCol w:w="1199"/>
        <w:gridCol w:w="1224"/>
      </w:tblGrid>
      <w:tr w:rsidR="009F6EC7" w:rsidRPr="00663EF4" w:rsidTr="00E2247A">
        <w:tc>
          <w:tcPr>
            <w:tcW w:w="5958" w:type="dxa"/>
          </w:tcPr>
          <w:p w:rsidR="009F6EC7" w:rsidRPr="00663EF4" w:rsidRDefault="009F6EC7" w:rsidP="00E2247A">
            <w:pPr>
              <w:ind w:left="0"/>
              <w:rPr>
                <w:sz w:val="24"/>
                <w:szCs w:val="24"/>
              </w:rPr>
            </w:pPr>
          </w:p>
        </w:tc>
        <w:tc>
          <w:tcPr>
            <w:tcW w:w="2880" w:type="dxa"/>
            <w:gridSpan w:val="2"/>
            <w:vAlign w:val="bottom"/>
          </w:tcPr>
          <w:p w:rsidR="009F6EC7" w:rsidRPr="00663EF4" w:rsidRDefault="009F6EC7" w:rsidP="00E2247A">
            <w:pPr>
              <w:ind w:left="0"/>
              <w:jc w:val="center"/>
              <w:rPr>
                <w:sz w:val="24"/>
                <w:szCs w:val="24"/>
              </w:rPr>
            </w:pPr>
            <w:r w:rsidRPr="00663EF4">
              <w:rPr>
                <w:sz w:val="24"/>
                <w:szCs w:val="24"/>
              </w:rPr>
              <w:t>Discontinued</w:t>
            </w:r>
          </w:p>
        </w:tc>
        <w:tc>
          <w:tcPr>
            <w:tcW w:w="2949" w:type="dxa"/>
            <w:gridSpan w:val="2"/>
            <w:vAlign w:val="bottom"/>
          </w:tcPr>
          <w:p w:rsidR="009F6EC7" w:rsidRPr="00663EF4" w:rsidRDefault="009F6EC7" w:rsidP="00E2247A">
            <w:pPr>
              <w:ind w:left="0"/>
              <w:jc w:val="center"/>
              <w:rPr>
                <w:sz w:val="24"/>
                <w:szCs w:val="24"/>
              </w:rPr>
            </w:pPr>
            <w:r w:rsidRPr="00663EF4">
              <w:rPr>
                <w:sz w:val="24"/>
                <w:szCs w:val="24"/>
              </w:rPr>
              <w:t>Not Attended</w:t>
            </w:r>
          </w:p>
        </w:tc>
      </w:tr>
      <w:tr w:rsidR="009F6EC7" w:rsidRPr="00663EF4" w:rsidTr="00E2247A">
        <w:tc>
          <w:tcPr>
            <w:tcW w:w="5958" w:type="dxa"/>
          </w:tcPr>
          <w:p w:rsidR="009F6EC7" w:rsidRPr="00663EF4" w:rsidRDefault="009F6EC7" w:rsidP="00E2247A">
            <w:pPr>
              <w:ind w:left="0"/>
              <w:rPr>
                <w:sz w:val="24"/>
                <w:szCs w:val="24"/>
              </w:rPr>
            </w:pPr>
          </w:p>
        </w:tc>
        <w:tc>
          <w:tcPr>
            <w:tcW w:w="1440" w:type="dxa"/>
            <w:vAlign w:val="bottom"/>
          </w:tcPr>
          <w:p w:rsidR="009F6EC7" w:rsidRPr="00663EF4" w:rsidRDefault="009F6EC7" w:rsidP="00E2247A">
            <w:pPr>
              <w:ind w:left="0"/>
              <w:jc w:val="center"/>
              <w:rPr>
                <w:sz w:val="24"/>
                <w:szCs w:val="24"/>
              </w:rPr>
            </w:pPr>
            <w:r w:rsidRPr="00663EF4">
              <w:rPr>
                <w:sz w:val="24"/>
                <w:szCs w:val="24"/>
              </w:rPr>
              <w:t>Number</w:t>
            </w:r>
          </w:p>
        </w:tc>
        <w:tc>
          <w:tcPr>
            <w:tcW w:w="1440" w:type="dxa"/>
            <w:vAlign w:val="bottom"/>
          </w:tcPr>
          <w:p w:rsidR="009F6EC7" w:rsidRPr="00663EF4" w:rsidRDefault="009F6EC7" w:rsidP="00E2247A">
            <w:pPr>
              <w:ind w:left="0"/>
              <w:jc w:val="center"/>
              <w:rPr>
                <w:sz w:val="24"/>
                <w:szCs w:val="24"/>
              </w:rPr>
            </w:pPr>
            <w:r w:rsidRPr="00663EF4">
              <w:rPr>
                <w:sz w:val="24"/>
                <w:szCs w:val="24"/>
              </w:rPr>
              <w:t>Percent</w:t>
            </w:r>
          </w:p>
        </w:tc>
        <w:tc>
          <w:tcPr>
            <w:tcW w:w="1419" w:type="dxa"/>
            <w:vAlign w:val="bottom"/>
          </w:tcPr>
          <w:p w:rsidR="009F6EC7" w:rsidRPr="00663EF4" w:rsidRDefault="009F6EC7" w:rsidP="00E2247A">
            <w:pPr>
              <w:ind w:left="0"/>
              <w:jc w:val="center"/>
              <w:rPr>
                <w:sz w:val="24"/>
                <w:szCs w:val="24"/>
              </w:rPr>
            </w:pPr>
            <w:r w:rsidRPr="00663EF4">
              <w:rPr>
                <w:sz w:val="24"/>
                <w:szCs w:val="24"/>
              </w:rPr>
              <w:t>Number</w:t>
            </w:r>
          </w:p>
        </w:tc>
        <w:tc>
          <w:tcPr>
            <w:tcW w:w="1530" w:type="dxa"/>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Q 3</w:t>
            </w:r>
            <w:proofErr w:type="gramStart"/>
            <w:r w:rsidRPr="00663EF4">
              <w:rPr>
                <w:sz w:val="24"/>
                <w:szCs w:val="24"/>
              </w:rPr>
              <w:t>./</w:t>
            </w:r>
            <w:proofErr w:type="gramEnd"/>
            <w:r w:rsidRPr="00663EF4">
              <w:rPr>
                <w:sz w:val="24"/>
                <w:szCs w:val="24"/>
              </w:rPr>
              <w:t>Q 12. What is the main reason you (Discontinued)</w:t>
            </w:r>
            <w:proofErr w:type="gramStart"/>
            <w:r w:rsidRPr="00663EF4">
              <w:rPr>
                <w:sz w:val="24"/>
                <w:szCs w:val="24"/>
              </w:rPr>
              <w:t>/(</w:t>
            </w:r>
            <w:proofErr w:type="gramEnd"/>
            <w:r w:rsidRPr="00663EF4">
              <w:rPr>
                <w:sz w:val="24"/>
                <w:szCs w:val="24"/>
              </w:rPr>
              <w:t>Not attended) your postsecondary education or training program?</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40" w:type="dxa"/>
            <w:vAlign w:val="bottom"/>
          </w:tcPr>
          <w:p w:rsidR="009F6EC7" w:rsidRPr="00663EF4" w:rsidRDefault="009F6EC7" w:rsidP="00E2247A">
            <w:pPr>
              <w:ind w:left="0"/>
              <w:jc w:val="center"/>
              <w:rPr>
                <w:sz w:val="24"/>
                <w:szCs w:val="24"/>
              </w:rPr>
            </w:pPr>
          </w:p>
        </w:tc>
        <w:tc>
          <w:tcPr>
            <w:tcW w:w="1419" w:type="dxa"/>
            <w:vAlign w:val="bottom"/>
          </w:tcPr>
          <w:p w:rsidR="009F6EC7" w:rsidRPr="00663EF4" w:rsidRDefault="009F6EC7" w:rsidP="00E2247A">
            <w:pPr>
              <w:ind w:left="0"/>
              <w:jc w:val="center"/>
              <w:rPr>
                <w:sz w:val="24"/>
                <w:szCs w:val="24"/>
              </w:rPr>
            </w:pPr>
            <w:r w:rsidRPr="00663EF4">
              <w:rPr>
                <w:sz w:val="24"/>
                <w:szCs w:val="24"/>
              </w:rPr>
              <w:t>81</w:t>
            </w:r>
          </w:p>
        </w:tc>
        <w:tc>
          <w:tcPr>
            <w:tcW w:w="1530" w:type="dxa"/>
            <w:vAlign w:val="bottom"/>
          </w:tcPr>
          <w:p w:rsidR="009F6EC7" w:rsidRPr="00663EF4" w:rsidRDefault="009F6EC7" w:rsidP="00E2247A">
            <w:pPr>
              <w:ind w:left="0"/>
              <w:jc w:val="center"/>
              <w:rPr>
                <w:sz w:val="24"/>
                <w:szCs w:val="24"/>
              </w:rPr>
            </w:pP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1. Did not want to continue my education/training/Did not plan on going</w:t>
            </w:r>
          </w:p>
        </w:tc>
        <w:tc>
          <w:tcPr>
            <w:tcW w:w="1440" w:type="dxa"/>
            <w:vAlign w:val="bottom"/>
          </w:tcPr>
          <w:p w:rsidR="009F6EC7" w:rsidRPr="00663EF4" w:rsidRDefault="009F6EC7" w:rsidP="00E2247A">
            <w:pPr>
              <w:ind w:left="0"/>
              <w:jc w:val="center"/>
              <w:rPr>
                <w:sz w:val="24"/>
                <w:szCs w:val="24"/>
              </w:rPr>
            </w:pPr>
            <w:r w:rsidRPr="00663EF4">
              <w:rPr>
                <w:sz w:val="24"/>
                <w:szCs w:val="24"/>
              </w:rPr>
              <w:t>1</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19" w:type="dxa"/>
            <w:vAlign w:val="bottom"/>
          </w:tcPr>
          <w:p w:rsidR="009F6EC7" w:rsidRPr="00663EF4" w:rsidRDefault="009F6EC7" w:rsidP="00E2247A">
            <w:pPr>
              <w:ind w:left="0"/>
              <w:jc w:val="center"/>
              <w:rPr>
                <w:sz w:val="24"/>
                <w:szCs w:val="24"/>
              </w:rPr>
            </w:pPr>
            <w:r w:rsidRPr="00663EF4">
              <w:rPr>
                <w:sz w:val="24"/>
                <w:szCs w:val="24"/>
              </w:rPr>
              <w:t>4</w:t>
            </w:r>
          </w:p>
        </w:tc>
        <w:tc>
          <w:tcPr>
            <w:tcW w:w="1530" w:type="dxa"/>
            <w:vAlign w:val="bottom"/>
          </w:tcPr>
          <w:p w:rsidR="009F6EC7" w:rsidRPr="00663EF4" w:rsidRDefault="009F6EC7" w:rsidP="00E2247A">
            <w:pPr>
              <w:ind w:left="0"/>
              <w:jc w:val="center"/>
              <w:rPr>
                <w:sz w:val="24"/>
                <w:szCs w:val="24"/>
              </w:rPr>
            </w:pPr>
            <w:r w:rsidRPr="00663EF4">
              <w:rPr>
                <w:sz w:val="24"/>
                <w:szCs w:val="24"/>
              </w:rPr>
              <w:t>5%</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2. Can’t afford to continue my education/Not enough financial aid to continue</w:t>
            </w:r>
          </w:p>
        </w:tc>
        <w:tc>
          <w:tcPr>
            <w:tcW w:w="1440" w:type="dxa"/>
            <w:vAlign w:val="bottom"/>
          </w:tcPr>
          <w:p w:rsidR="009F6EC7" w:rsidRPr="00663EF4" w:rsidRDefault="009F6EC7" w:rsidP="00E2247A">
            <w:pPr>
              <w:ind w:left="0"/>
              <w:jc w:val="center"/>
              <w:rPr>
                <w:sz w:val="24"/>
                <w:szCs w:val="24"/>
              </w:rPr>
            </w:pPr>
            <w:r w:rsidRPr="00663EF4">
              <w:rPr>
                <w:sz w:val="24"/>
                <w:szCs w:val="24"/>
              </w:rPr>
              <w:t>1</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19" w:type="dxa"/>
            <w:vAlign w:val="bottom"/>
          </w:tcPr>
          <w:p w:rsidR="009F6EC7" w:rsidRPr="00663EF4" w:rsidRDefault="009F6EC7" w:rsidP="00E2247A">
            <w:pPr>
              <w:ind w:left="0"/>
              <w:jc w:val="center"/>
              <w:rPr>
                <w:sz w:val="24"/>
                <w:szCs w:val="24"/>
              </w:rPr>
            </w:pPr>
            <w:r w:rsidRPr="00663EF4">
              <w:rPr>
                <w:sz w:val="24"/>
                <w:szCs w:val="24"/>
              </w:rPr>
              <w:t>12</w:t>
            </w:r>
          </w:p>
        </w:tc>
        <w:tc>
          <w:tcPr>
            <w:tcW w:w="1530" w:type="dxa"/>
            <w:vAlign w:val="bottom"/>
          </w:tcPr>
          <w:p w:rsidR="009F6EC7" w:rsidRPr="00663EF4" w:rsidRDefault="009F6EC7" w:rsidP="00E2247A">
            <w:pPr>
              <w:ind w:left="0"/>
              <w:jc w:val="center"/>
              <w:rPr>
                <w:sz w:val="24"/>
                <w:szCs w:val="24"/>
              </w:rPr>
            </w:pPr>
            <w:r w:rsidRPr="00663EF4">
              <w:rPr>
                <w:sz w:val="24"/>
                <w:szCs w:val="24"/>
              </w:rPr>
              <w:t>15%</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3. Plan to go in the future/Plan to return after earning enough money to go/Working full-time/Doing something else first</w:t>
            </w:r>
          </w:p>
        </w:tc>
        <w:tc>
          <w:tcPr>
            <w:tcW w:w="1440" w:type="dxa"/>
            <w:vAlign w:val="bottom"/>
          </w:tcPr>
          <w:p w:rsidR="009F6EC7" w:rsidRPr="00663EF4" w:rsidRDefault="009F6EC7" w:rsidP="00E2247A">
            <w:pPr>
              <w:ind w:left="0"/>
              <w:jc w:val="center"/>
              <w:rPr>
                <w:sz w:val="24"/>
                <w:szCs w:val="24"/>
              </w:rPr>
            </w:pPr>
            <w:r w:rsidRPr="00663EF4">
              <w:rPr>
                <w:sz w:val="24"/>
                <w:szCs w:val="24"/>
              </w:rPr>
              <w:t>1</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19" w:type="dxa"/>
            <w:vAlign w:val="bottom"/>
          </w:tcPr>
          <w:p w:rsidR="009F6EC7" w:rsidRPr="00663EF4" w:rsidRDefault="009F6EC7" w:rsidP="00E2247A">
            <w:pPr>
              <w:ind w:left="0"/>
              <w:jc w:val="center"/>
              <w:rPr>
                <w:sz w:val="24"/>
                <w:szCs w:val="24"/>
              </w:rPr>
            </w:pPr>
            <w:r w:rsidRPr="00663EF4">
              <w:rPr>
                <w:sz w:val="24"/>
                <w:szCs w:val="24"/>
              </w:rPr>
              <w:t>17</w:t>
            </w:r>
          </w:p>
        </w:tc>
        <w:tc>
          <w:tcPr>
            <w:tcW w:w="1530" w:type="dxa"/>
            <w:vAlign w:val="bottom"/>
          </w:tcPr>
          <w:p w:rsidR="009F6EC7" w:rsidRPr="00663EF4" w:rsidRDefault="009F6EC7" w:rsidP="00E2247A">
            <w:pPr>
              <w:ind w:left="0"/>
              <w:jc w:val="center"/>
              <w:rPr>
                <w:sz w:val="24"/>
                <w:szCs w:val="24"/>
              </w:rPr>
            </w:pPr>
            <w:r w:rsidRPr="00663EF4">
              <w:rPr>
                <w:sz w:val="24"/>
                <w:szCs w:val="24"/>
              </w:rPr>
              <w:t>21%</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4. No postsecondary opportunities/None close to home</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19" w:type="dxa"/>
            <w:vAlign w:val="bottom"/>
          </w:tcPr>
          <w:p w:rsidR="009F6EC7" w:rsidRPr="00663EF4" w:rsidRDefault="009F6EC7" w:rsidP="00E2247A">
            <w:pPr>
              <w:ind w:left="0"/>
              <w:jc w:val="center"/>
              <w:rPr>
                <w:sz w:val="24"/>
                <w:szCs w:val="24"/>
              </w:rPr>
            </w:pPr>
            <w:r w:rsidRPr="00663EF4">
              <w:rPr>
                <w:sz w:val="24"/>
                <w:szCs w:val="24"/>
              </w:rPr>
              <w:t>2</w:t>
            </w:r>
          </w:p>
        </w:tc>
        <w:tc>
          <w:tcPr>
            <w:tcW w:w="1530" w:type="dxa"/>
            <w:vAlign w:val="bottom"/>
          </w:tcPr>
          <w:p w:rsidR="009F6EC7" w:rsidRPr="00663EF4" w:rsidRDefault="009F6EC7" w:rsidP="00E2247A">
            <w:pPr>
              <w:ind w:left="0"/>
              <w:jc w:val="center"/>
              <w:rPr>
                <w:sz w:val="24"/>
                <w:szCs w:val="24"/>
              </w:rPr>
            </w:pPr>
            <w:r w:rsidRPr="00663EF4">
              <w:rPr>
                <w:sz w:val="24"/>
                <w:szCs w:val="24"/>
              </w:rPr>
              <w:t>2%</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5. Don’t have the necessary skills/qualifications to continue postsecondary education</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19" w:type="dxa"/>
            <w:vAlign w:val="bottom"/>
          </w:tcPr>
          <w:p w:rsidR="009F6EC7" w:rsidRPr="00663EF4" w:rsidRDefault="009F6EC7" w:rsidP="00E2247A">
            <w:pPr>
              <w:ind w:left="0"/>
              <w:jc w:val="center"/>
              <w:rPr>
                <w:sz w:val="24"/>
                <w:szCs w:val="24"/>
              </w:rPr>
            </w:pPr>
            <w:r w:rsidRPr="00663EF4">
              <w:rPr>
                <w:sz w:val="24"/>
                <w:szCs w:val="24"/>
              </w:rPr>
              <w:t>2</w:t>
            </w:r>
          </w:p>
        </w:tc>
        <w:tc>
          <w:tcPr>
            <w:tcW w:w="1530" w:type="dxa"/>
            <w:vAlign w:val="bottom"/>
          </w:tcPr>
          <w:p w:rsidR="009F6EC7" w:rsidRPr="00663EF4" w:rsidRDefault="009F6EC7" w:rsidP="00E2247A">
            <w:pPr>
              <w:ind w:left="0"/>
              <w:jc w:val="center"/>
              <w:rPr>
                <w:sz w:val="24"/>
                <w:szCs w:val="24"/>
              </w:rPr>
            </w:pPr>
            <w:r w:rsidRPr="00663EF4">
              <w:rPr>
                <w:sz w:val="24"/>
                <w:szCs w:val="24"/>
              </w:rPr>
              <w:t>2%</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6. Unable to find transportation to school/No care/Can’t get to campus</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19" w:type="dxa"/>
            <w:vAlign w:val="bottom"/>
          </w:tcPr>
          <w:p w:rsidR="009F6EC7" w:rsidRPr="00663EF4" w:rsidRDefault="009F6EC7" w:rsidP="00E2247A">
            <w:pPr>
              <w:ind w:left="0"/>
              <w:jc w:val="center"/>
              <w:rPr>
                <w:sz w:val="24"/>
                <w:szCs w:val="24"/>
              </w:rPr>
            </w:pPr>
            <w:r w:rsidRPr="00663EF4">
              <w:rPr>
                <w:sz w:val="24"/>
                <w:szCs w:val="24"/>
              </w:rPr>
              <w:t>0</w:t>
            </w:r>
          </w:p>
        </w:tc>
        <w:tc>
          <w:tcPr>
            <w:tcW w:w="1530"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7. Have not received necessary services from community agencies/on waiting list for services</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40" w:type="dxa"/>
            <w:vAlign w:val="bottom"/>
          </w:tcPr>
          <w:p w:rsidR="009F6EC7" w:rsidRPr="00663EF4" w:rsidRDefault="009F6EC7" w:rsidP="00E2247A">
            <w:pPr>
              <w:ind w:left="0"/>
              <w:jc w:val="center"/>
              <w:rPr>
                <w:sz w:val="24"/>
                <w:szCs w:val="24"/>
              </w:rPr>
            </w:pPr>
            <w:r w:rsidRPr="00663EF4">
              <w:rPr>
                <w:sz w:val="24"/>
                <w:szCs w:val="24"/>
              </w:rPr>
              <w:t>0%</w:t>
            </w:r>
          </w:p>
        </w:tc>
        <w:tc>
          <w:tcPr>
            <w:tcW w:w="1419" w:type="dxa"/>
            <w:vAlign w:val="bottom"/>
          </w:tcPr>
          <w:p w:rsidR="009F6EC7" w:rsidRPr="00663EF4" w:rsidRDefault="009F6EC7" w:rsidP="00E2247A">
            <w:pPr>
              <w:ind w:left="0"/>
              <w:jc w:val="center"/>
              <w:rPr>
                <w:sz w:val="24"/>
                <w:szCs w:val="24"/>
              </w:rPr>
            </w:pPr>
            <w:r w:rsidRPr="00663EF4">
              <w:rPr>
                <w:sz w:val="24"/>
                <w:szCs w:val="24"/>
              </w:rPr>
              <w:t>1</w:t>
            </w:r>
          </w:p>
        </w:tc>
        <w:tc>
          <w:tcPr>
            <w:tcW w:w="1530" w:type="dxa"/>
            <w:vAlign w:val="bottom"/>
          </w:tcPr>
          <w:p w:rsidR="009F6EC7" w:rsidRPr="00663EF4" w:rsidRDefault="009F6EC7" w:rsidP="00E2247A">
            <w:pPr>
              <w:ind w:left="0"/>
              <w:jc w:val="center"/>
              <w:rPr>
                <w:sz w:val="24"/>
                <w:szCs w:val="24"/>
              </w:rPr>
            </w:pPr>
            <w:r w:rsidRPr="00663EF4">
              <w:rPr>
                <w:sz w:val="24"/>
                <w:szCs w:val="24"/>
              </w:rPr>
              <w:t>1%</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8. Homemaker/Family obligations</w:t>
            </w:r>
          </w:p>
        </w:tc>
        <w:tc>
          <w:tcPr>
            <w:tcW w:w="1440" w:type="dxa"/>
            <w:vAlign w:val="bottom"/>
          </w:tcPr>
          <w:p w:rsidR="009F6EC7" w:rsidRPr="00663EF4" w:rsidRDefault="009F6EC7" w:rsidP="00E2247A">
            <w:pPr>
              <w:ind w:left="0"/>
              <w:jc w:val="center"/>
              <w:rPr>
                <w:sz w:val="24"/>
                <w:szCs w:val="24"/>
              </w:rPr>
            </w:pPr>
            <w:r w:rsidRPr="00663EF4">
              <w:rPr>
                <w:sz w:val="24"/>
                <w:szCs w:val="24"/>
              </w:rPr>
              <w:t>1</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19" w:type="dxa"/>
            <w:vAlign w:val="bottom"/>
          </w:tcPr>
          <w:p w:rsidR="009F6EC7" w:rsidRPr="00663EF4" w:rsidRDefault="009F6EC7" w:rsidP="00E2247A">
            <w:pPr>
              <w:ind w:left="0"/>
              <w:jc w:val="center"/>
              <w:rPr>
                <w:sz w:val="24"/>
                <w:szCs w:val="24"/>
              </w:rPr>
            </w:pPr>
            <w:r w:rsidRPr="00663EF4">
              <w:rPr>
                <w:sz w:val="24"/>
                <w:szCs w:val="24"/>
              </w:rPr>
              <w:t>0</w:t>
            </w:r>
          </w:p>
        </w:tc>
        <w:tc>
          <w:tcPr>
            <w:tcW w:w="1530"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9. Health or disability-related problems prevented me from continuing my education</w:t>
            </w:r>
          </w:p>
        </w:tc>
        <w:tc>
          <w:tcPr>
            <w:tcW w:w="1440" w:type="dxa"/>
            <w:vAlign w:val="bottom"/>
          </w:tcPr>
          <w:p w:rsidR="009F6EC7" w:rsidRPr="00663EF4" w:rsidRDefault="009F6EC7" w:rsidP="00E2247A">
            <w:pPr>
              <w:ind w:left="0"/>
              <w:jc w:val="center"/>
              <w:rPr>
                <w:sz w:val="24"/>
                <w:szCs w:val="24"/>
              </w:rPr>
            </w:pPr>
            <w:r w:rsidRPr="00663EF4">
              <w:rPr>
                <w:sz w:val="24"/>
                <w:szCs w:val="24"/>
              </w:rPr>
              <w:t>1</w:t>
            </w:r>
          </w:p>
        </w:tc>
        <w:tc>
          <w:tcPr>
            <w:tcW w:w="1440" w:type="dxa"/>
            <w:vAlign w:val="bottom"/>
          </w:tcPr>
          <w:p w:rsidR="009F6EC7" w:rsidRPr="00663EF4" w:rsidRDefault="009F6EC7" w:rsidP="00E2247A">
            <w:pPr>
              <w:ind w:left="0"/>
              <w:jc w:val="center"/>
              <w:rPr>
                <w:sz w:val="24"/>
                <w:szCs w:val="24"/>
              </w:rPr>
            </w:pPr>
            <w:r w:rsidRPr="00663EF4">
              <w:rPr>
                <w:sz w:val="24"/>
                <w:szCs w:val="24"/>
              </w:rPr>
              <w:t>10%</w:t>
            </w:r>
          </w:p>
        </w:tc>
        <w:tc>
          <w:tcPr>
            <w:tcW w:w="1419" w:type="dxa"/>
            <w:vAlign w:val="bottom"/>
          </w:tcPr>
          <w:p w:rsidR="009F6EC7" w:rsidRPr="00663EF4" w:rsidRDefault="009F6EC7" w:rsidP="00E2247A">
            <w:pPr>
              <w:ind w:left="0"/>
              <w:jc w:val="center"/>
              <w:rPr>
                <w:sz w:val="24"/>
                <w:szCs w:val="24"/>
              </w:rPr>
            </w:pPr>
            <w:r w:rsidRPr="00663EF4">
              <w:rPr>
                <w:sz w:val="24"/>
                <w:szCs w:val="24"/>
              </w:rPr>
              <w:t>17</w:t>
            </w:r>
          </w:p>
        </w:tc>
        <w:tc>
          <w:tcPr>
            <w:tcW w:w="1530" w:type="dxa"/>
            <w:vAlign w:val="bottom"/>
          </w:tcPr>
          <w:p w:rsidR="009F6EC7" w:rsidRPr="00663EF4" w:rsidRDefault="009F6EC7" w:rsidP="00E2247A">
            <w:pPr>
              <w:ind w:left="0"/>
              <w:jc w:val="center"/>
              <w:rPr>
                <w:sz w:val="24"/>
                <w:szCs w:val="24"/>
              </w:rPr>
            </w:pPr>
            <w:r w:rsidRPr="00663EF4">
              <w:rPr>
                <w:sz w:val="24"/>
                <w:szCs w:val="24"/>
              </w:rPr>
              <w:t>21%</w:t>
            </w:r>
          </w:p>
        </w:tc>
      </w:tr>
      <w:tr w:rsidR="009F6EC7" w:rsidRPr="00663EF4" w:rsidTr="00E2247A">
        <w:tc>
          <w:tcPr>
            <w:tcW w:w="5958" w:type="dxa"/>
          </w:tcPr>
          <w:p w:rsidR="009F6EC7" w:rsidRPr="00663EF4" w:rsidRDefault="009F6EC7" w:rsidP="00E2247A">
            <w:pPr>
              <w:ind w:left="0"/>
              <w:rPr>
                <w:sz w:val="24"/>
                <w:szCs w:val="24"/>
              </w:rPr>
            </w:pPr>
            <w:r w:rsidRPr="00663EF4">
              <w:rPr>
                <w:sz w:val="24"/>
                <w:szCs w:val="24"/>
              </w:rPr>
              <w:t xml:space="preserve">10. Other: What? </w:t>
            </w:r>
          </w:p>
        </w:tc>
        <w:tc>
          <w:tcPr>
            <w:tcW w:w="1440" w:type="dxa"/>
            <w:vAlign w:val="bottom"/>
          </w:tcPr>
          <w:p w:rsidR="009F6EC7" w:rsidRPr="00663EF4" w:rsidRDefault="009F6EC7" w:rsidP="00E2247A">
            <w:pPr>
              <w:ind w:left="0"/>
              <w:jc w:val="center"/>
              <w:rPr>
                <w:sz w:val="24"/>
                <w:szCs w:val="24"/>
              </w:rPr>
            </w:pPr>
            <w:r w:rsidRPr="00663EF4">
              <w:rPr>
                <w:sz w:val="24"/>
                <w:szCs w:val="24"/>
              </w:rPr>
              <w:t>5</w:t>
            </w:r>
          </w:p>
        </w:tc>
        <w:tc>
          <w:tcPr>
            <w:tcW w:w="1440" w:type="dxa"/>
            <w:vAlign w:val="bottom"/>
          </w:tcPr>
          <w:p w:rsidR="009F6EC7" w:rsidRPr="00663EF4" w:rsidRDefault="009F6EC7" w:rsidP="00E2247A">
            <w:pPr>
              <w:ind w:left="0"/>
              <w:jc w:val="center"/>
              <w:rPr>
                <w:sz w:val="24"/>
                <w:szCs w:val="24"/>
              </w:rPr>
            </w:pPr>
            <w:r w:rsidRPr="00663EF4">
              <w:rPr>
                <w:sz w:val="24"/>
                <w:szCs w:val="24"/>
              </w:rPr>
              <w:t>50%</w:t>
            </w:r>
          </w:p>
        </w:tc>
        <w:tc>
          <w:tcPr>
            <w:tcW w:w="1419" w:type="dxa"/>
            <w:vAlign w:val="bottom"/>
          </w:tcPr>
          <w:p w:rsidR="009F6EC7" w:rsidRPr="00663EF4" w:rsidRDefault="009F6EC7" w:rsidP="00E2247A">
            <w:pPr>
              <w:ind w:left="0"/>
              <w:jc w:val="center"/>
              <w:rPr>
                <w:sz w:val="24"/>
                <w:szCs w:val="24"/>
              </w:rPr>
            </w:pPr>
            <w:r w:rsidRPr="00663EF4">
              <w:rPr>
                <w:sz w:val="24"/>
                <w:szCs w:val="24"/>
              </w:rPr>
              <w:t>26</w:t>
            </w:r>
          </w:p>
        </w:tc>
        <w:tc>
          <w:tcPr>
            <w:tcW w:w="1530" w:type="dxa"/>
            <w:vAlign w:val="bottom"/>
          </w:tcPr>
          <w:p w:rsidR="009F6EC7" w:rsidRPr="00663EF4" w:rsidRDefault="009F6EC7" w:rsidP="00E2247A">
            <w:pPr>
              <w:ind w:left="0"/>
              <w:jc w:val="center"/>
              <w:rPr>
                <w:sz w:val="24"/>
                <w:szCs w:val="24"/>
              </w:rPr>
            </w:pPr>
            <w:r w:rsidRPr="00663EF4">
              <w:rPr>
                <w:sz w:val="24"/>
                <w:szCs w:val="24"/>
              </w:rPr>
              <w:t>32%</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 xml:space="preserve">Table 7: Big Picture on Employment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6808"/>
        <w:gridCol w:w="1055"/>
        <w:gridCol w:w="993"/>
      </w:tblGrid>
      <w:tr w:rsidR="009F6EC7" w:rsidRPr="00663EF4" w:rsidTr="00E2247A">
        <w:tc>
          <w:tcPr>
            <w:tcW w:w="10368" w:type="dxa"/>
          </w:tcPr>
          <w:p w:rsidR="009F6EC7" w:rsidRPr="00663EF4" w:rsidRDefault="009F6EC7" w:rsidP="00E2247A">
            <w:pPr>
              <w:ind w:left="0"/>
              <w:rPr>
                <w:sz w:val="24"/>
                <w:szCs w:val="24"/>
              </w:rPr>
            </w:pPr>
          </w:p>
        </w:tc>
        <w:tc>
          <w:tcPr>
            <w:tcW w:w="1080" w:type="dxa"/>
          </w:tcPr>
          <w:p w:rsidR="009F6EC7" w:rsidRPr="00663EF4" w:rsidRDefault="009F6EC7" w:rsidP="00E2247A">
            <w:pPr>
              <w:ind w:left="0"/>
              <w:rPr>
                <w:sz w:val="24"/>
                <w:szCs w:val="24"/>
              </w:rPr>
            </w:pPr>
            <w:r w:rsidRPr="00663EF4">
              <w:rPr>
                <w:sz w:val="24"/>
                <w:szCs w:val="24"/>
              </w:rPr>
              <w:t>Number</w:t>
            </w:r>
          </w:p>
        </w:tc>
        <w:tc>
          <w:tcPr>
            <w:tcW w:w="1008" w:type="dxa"/>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10368" w:type="dxa"/>
          </w:tcPr>
          <w:p w:rsidR="009F6EC7" w:rsidRPr="00663EF4" w:rsidRDefault="009F6EC7" w:rsidP="00E2247A">
            <w:pPr>
              <w:ind w:left="0"/>
              <w:rPr>
                <w:sz w:val="24"/>
                <w:szCs w:val="24"/>
              </w:rPr>
            </w:pPr>
            <w:r w:rsidRPr="00663EF4">
              <w:rPr>
                <w:sz w:val="24"/>
                <w:szCs w:val="24"/>
              </w:rPr>
              <w:t>Q 13. Which of these best describes your employment status in the 12 months after leaving high school?</w:t>
            </w:r>
          </w:p>
        </w:tc>
        <w:tc>
          <w:tcPr>
            <w:tcW w:w="1080" w:type="dxa"/>
            <w:vAlign w:val="bottom"/>
          </w:tcPr>
          <w:p w:rsidR="009F6EC7" w:rsidRPr="00663EF4" w:rsidRDefault="009F6EC7" w:rsidP="00E2247A">
            <w:pPr>
              <w:ind w:left="0"/>
              <w:jc w:val="center"/>
              <w:rPr>
                <w:sz w:val="24"/>
                <w:szCs w:val="24"/>
              </w:rPr>
            </w:pPr>
            <w:r w:rsidRPr="00663EF4">
              <w:rPr>
                <w:sz w:val="24"/>
                <w:szCs w:val="24"/>
              </w:rPr>
              <w:t>181</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368" w:type="dxa"/>
          </w:tcPr>
          <w:p w:rsidR="009F6EC7" w:rsidRPr="00663EF4" w:rsidRDefault="009F6EC7" w:rsidP="00E2247A">
            <w:pPr>
              <w:ind w:left="0"/>
              <w:rPr>
                <w:sz w:val="24"/>
                <w:szCs w:val="24"/>
              </w:rPr>
            </w:pPr>
            <w:r w:rsidRPr="00663EF4">
              <w:rPr>
                <w:sz w:val="24"/>
                <w:szCs w:val="24"/>
              </w:rPr>
              <w:t xml:space="preserve">1. I have been employed for pay for 3 months (about 90 </w:t>
            </w:r>
            <w:proofErr w:type="gramStart"/>
            <w:r w:rsidRPr="00663EF4">
              <w:rPr>
                <w:sz w:val="24"/>
                <w:szCs w:val="24"/>
              </w:rPr>
              <w:t>days</w:t>
            </w:r>
            <w:proofErr w:type="gramEnd"/>
            <w:r w:rsidRPr="00663EF4">
              <w:rPr>
                <w:sz w:val="24"/>
                <w:szCs w:val="24"/>
              </w:rPr>
              <w:t xml:space="preserve"> total) </w:t>
            </w:r>
            <w:r w:rsidRPr="00663EF4">
              <w:rPr>
                <w:sz w:val="24"/>
                <w:szCs w:val="24"/>
              </w:rPr>
              <w:lastRenderedPageBreak/>
              <w:t xml:space="preserve">at any time within the year since leaving high school. The days can be either in a row or added up, and can include paid leave, like sick days or vacation. </w:t>
            </w:r>
          </w:p>
        </w:tc>
        <w:tc>
          <w:tcPr>
            <w:tcW w:w="1080" w:type="dxa"/>
            <w:vAlign w:val="bottom"/>
          </w:tcPr>
          <w:p w:rsidR="009F6EC7" w:rsidRPr="00663EF4" w:rsidRDefault="009F6EC7" w:rsidP="00E2247A">
            <w:pPr>
              <w:ind w:left="0"/>
              <w:jc w:val="center"/>
              <w:rPr>
                <w:sz w:val="24"/>
                <w:szCs w:val="24"/>
              </w:rPr>
            </w:pPr>
            <w:r w:rsidRPr="00663EF4">
              <w:rPr>
                <w:sz w:val="24"/>
                <w:szCs w:val="24"/>
              </w:rPr>
              <w:lastRenderedPageBreak/>
              <w:t>99</w:t>
            </w:r>
          </w:p>
        </w:tc>
        <w:tc>
          <w:tcPr>
            <w:tcW w:w="1008" w:type="dxa"/>
            <w:vAlign w:val="bottom"/>
          </w:tcPr>
          <w:p w:rsidR="009F6EC7" w:rsidRPr="00663EF4" w:rsidRDefault="009F6EC7" w:rsidP="00E2247A">
            <w:pPr>
              <w:ind w:left="0"/>
              <w:jc w:val="center"/>
              <w:rPr>
                <w:sz w:val="24"/>
                <w:szCs w:val="24"/>
              </w:rPr>
            </w:pPr>
            <w:r w:rsidRPr="00663EF4">
              <w:rPr>
                <w:sz w:val="24"/>
                <w:szCs w:val="24"/>
              </w:rPr>
              <w:t>55%</w:t>
            </w:r>
          </w:p>
        </w:tc>
      </w:tr>
      <w:tr w:rsidR="009F6EC7" w:rsidRPr="00663EF4" w:rsidTr="00E2247A">
        <w:tc>
          <w:tcPr>
            <w:tcW w:w="10368" w:type="dxa"/>
          </w:tcPr>
          <w:p w:rsidR="009F6EC7" w:rsidRPr="00663EF4" w:rsidRDefault="009F6EC7" w:rsidP="00E2247A">
            <w:pPr>
              <w:ind w:left="0"/>
              <w:rPr>
                <w:sz w:val="24"/>
                <w:szCs w:val="24"/>
              </w:rPr>
            </w:pPr>
            <w:r w:rsidRPr="00663EF4">
              <w:rPr>
                <w:sz w:val="24"/>
                <w:szCs w:val="24"/>
              </w:rPr>
              <w:lastRenderedPageBreak/>
              <w:t>2. I have worked within the year since leaving high school, but it has been for less than 90 days total</w:t>
            </w:r>
          </w:p>
        </w:tc>
        <w:tc>
          <w:tcPr>
            <w:tcW w:w="1080" w:type="dxa"/>
            <w:vAlign w:val="bottom"/>
          </w:tcPr>
          <w:p w:rsidR="009F6EC7" w:rsidRPr="00663EF4" w:rsidRDefault="009F6EC7" w:rsidP="00E2247A">
            <w:pPr>
              <w:ind w:left="0"/>
              <w:jc w:val="center"/>
              <w:rPr>
                <w:sz w:val="24"/>
                <w:szCs w:val="24"/>
              </w:rPr>
            </w:pPr>
            <w:r w:rsidRPr="00663EF4">
              <w:rPr>
                <w:sz w:val="24"/>
                <w:szCs w:val="24"/>
              </w:rPr>
              <w:t>28</w:t>
            </w:r>
          </w:p>
        </w:tc>
        <w:tc>
          <w:tcPr>
            <w:tcW w:w="1008" w:type="dxa"/>
            <w:vAlign w:val="bottom"/>
          </w:tcPr>
          <w:p w:rsidR="009F6EC7" w:rsidRPr="00663EF4" w:rsidRDefault="009F6EC7" w:rsidP="00E2247A">
            <w:pPr>
              <w:ind w:left="0"/>
              <w:jc w:val="center"/>
              <w:rPr>
                <w:sz w:val="24"/>
                <w:szCs w:val="24"/>
              </w:rPr>
            </w:pPr>
            <w:r w:rsidRPr="00663EF4">
              <w:rPr>
                <w:sz w:val="24"/>
                <w:szCs w:val="24"/>
              </w:rPr>
              <w:t>15%</w:t>
            </w:r>
          </w:p>
        </w:tc>
      </w:tr>
      <w:tr w:rsidR="009F6EC7" w:rsidRPr="00663EF4" w:rsidTr="00E2247A">
        <w:tc>
          <w:tcPr>
            <w:tcW w:w="10368" w:type="dxa"/>
          </w:tcPr>
          <w:p w:rsidR="009F6EC7" w:rsidRPr="00663EF4" w:rsidRDefault="009F6EC7" w:rsidP="00E2247A">
            <w:pPr>
              <w:ind w:left="0"/>
              <w:rPr>
                <w:sz w:val="24"/>
                <w:szCs w:val="24"/>
              </w:rPr>
            </w:pPr>
            <w:r w:rsidRPr="00663EF4">
              <w:rPr>
                <w:sz w:val="24"/>
                <w:szCs w:val="24"/>
              </w:rPr>
              <w:t>3. I am not currently employed and I have not worked for pay since leaving high school</w:t>
            </w:r>
          </w:p>
        </w:tc>
        <w:tc>
          <w:tcPr>
            <w:tcW w:w="1080" w:type="dxa"/>
            <w:vAlign w:val="bottom"/>
          </w:tcPr>
          <w:p w:rsidR="009F6EC7" w:rsidRPr="00663EF4" w:rsidRDefault="009F6EC7" w:rsidP="00E2247A">
            <w:pPr>
              <w:ind w:left="0"/>
              <w:jc w:val="center"/>
              <w:rPr>
                <w:sz w:val="24"/>
                <w:szCs w:val="24"/>
              </w:rPr>
            </w:pPr>
            <w:r w:rsidRPr="00663EF4">
              <w:rPr>
                <w:sz w:val="24"/>
                <w:szCs w:val="24"/>
              </w:rPr>
              <w:t>54</w:t>
            </w:r>
          </w:p>
        </w:tc>
        <w:tc>
          <w:tcPr>
            <w:tcW w:w="1008" w:type="dxa"/>
            <w:vAlign w:val="bottom"/>
          </w:tcPr>
          <w:p w:rsidR="009F6EC7" w:rsidRPr="00663EF4" w:rsidRDefault="009F6EC7" w:rsidP="00E2247A">
            <w:pPr>
              <w:ind w:left="0"/>
              <w:jc w:val="center"/>
              <w:rPr>
                <w:sz w:val="24"/>
                <w:szCs w:val="24"/>
              </w:rPr>
            </w:pPr>
            <w:r w:rsidRPr="00663EF4">
              <w:rPr>
                <w:sz w:val="24"/>
                <w:szCs w:val="24"/>
              </w:rPr>
              <w:t>30%</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8: Reasons for Not Working</w:t>
      </w:r>
    </w:p>
    <w:p w:rsidR="009F6EC7" w:rsidRPr="00663EF4" w:rsidRDefault="009F6EC7" w:rsidP="009F6EC7">
      <w:pPr>
        <w:rPr>
          <w:sz w:val="24"/>
          <w:szCs w:val="24"/>
        </w:rPr>
      </w:pPr>
    </w:p>
    <w:p w:rsidR="009F6EC7" w:rsidRPr="00663EF4" w:rsidRDefault="009F6EC7" w:rsidP="009F6EC7">
      <w:pPr>
        <w:rPr>
          <w:sz w:val="24"/>
          <w:szCs w:val="24"/>
        </w:rPr>
      </w:pPr>
      <w:r w:rsidRPr="00663EF4">
        <w:rPr>
          <w:sz w:val="24"/>
          <w:szCs w:val="24"/>
        </w:rPr>
        <w:t xml:space="preserve">This question asked only of those respondents who said they worked fewer than 90 days or who said they hadn’t worked at all. </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878"/>
        <w:gridCol w:w="1018"/>
        <w:gridCol w:w="971"/>
        <w:gridCol w:w="1018"/>
        <w:gridCol w:w="971"/>
      </w:tblGrid>
      <w:tr w:rsidR="009F6EC7" w:rsidRPr="00663EF4" w:rsidTr="00E2247A">
        <w:tc>
          <w:tcPr>
            <w:tcW w:w="9198" w:type="dxa"/>
            <w:tcBorders>
              <w:top w:val="nil"/>
              <w:left w:val="nil"/>
              <w:bottom w:val="nil"/>
              <w:right w:val="single" w:sz="4" w:space="0" w:color="auto"/>
            </w:tcBorders>
          </w:tcPr>
          <w:p w:rsidR="009F6EC7" w:rsidRPr="00663EF4" w:rsidRDefault="009F6EC7" w:rsidP="00E2247A">
            <w:pPr>
              <w:ind w:left="0"/>
              <w:rPr>
                <w:sz w:val="24"/>
                <w:szCs w:val="24"/>
              </w:rPr>
            </w:pPr>
          </w:p>
        </w:tc>
        <w:tc>
          <w:tcPr>
            <w:tcW w:w="1530" w:type="dxa"/>
            <w:gridSpan w:val="2"/>
            <w:tcBorders>
              <w:left w:val="single" w:sz="4" w:space="0" w:color="auto"/>
            </w:tcBorders>
          </w:tcPr>
          <w:p w:rsidR="009F6EC7" w:rsidRPr="00663EF4" w:rsidRDefault="009F6EC7" w:rsidP="00E2247A">
            <w:pPr>
              <w:ind w:left="0"/>
              <w:rPr>
                <w:sz w:val="24"/>
                <w:szCs w:val="24"/>
              </w:rPr>
            </w:pPr>
            <w:r w:rsidRPr="00663EF4">
              <w:rPr>
                <w:sz w:val="24"/>
                <w:szCs w:val="24"/>
              </w:rPr>
              <w:t>Worked &lt; 90 Days</w:t>
            </w:r>
          </w:p>
        </w:tc>
        <w:tc>
          <w:tcPr>
            <w:tcW w:w="1728" w:type="dxa"/>
            <w:gridSpan w:val="2"/>
          </w:tcPr>
          <w:p w:rsidR="009F6EC7" w:rsidRPr="00663EF4" w:rsidRDefault="009F6EC7" w:rsidP="00E2247A">
            <w:pPr>
              <w:ind w:left="0"/>
              <w:rPr>
                <w:sz w:val="24"/>
                <w:szCs w:val="24"/>
              </w:rPr>
            </w:pPr>
            <w:r w:rsidRPr="00663EF4">
              <w:rPr>
                <w:sz w:val="24"/>
                <w:szCs w:val="24"/>
              </w:rPr>
              <w:t>Not Worked at All</w:t>
            </w:r>
          </w:p>
        </w:tc>
      </w:tr>
      <w:tr w:rsidR="009F6EC7" w:rsidRPr="00663EF4" w:rsidTr="00E2247A">
        <w:tc>
          <w:tcPr>
            <w:tcW w:w="9198" w:type="dxa"/>
            <w:tcBorders>
              <w:top w:val="nil"/>
              <w:left w:val="nil"/>
              <w:bottom w:val="single" w:sz="4" w:space="0" w:color="auto"/>
              <w:right w:val="single" w:sz="4" w:space="0" w:color="auto"/>
            </w:tcBorders>
          </w:tcPr>
          <w:p w:rsidR="009F6EC7" w:rsidRPr="00663EF4" w:rsidRDefault="009F6EC7" w:rsidP="00E2247A">
            <w:pPr>
              <w:ind w:left="0"/>
              <w:rPr>
                <w:sz w:val="24"/>
                <w:szCs w:val="24"/>
              </w:rPr>
            </w:pPr>
          </w:p>
        </w:tc>
        <w:tc>
          <w:tcPr>
            <w:tcW w:w="810" w:type="dxa"/>
            <w:tcBorders>
              <w:left w:val="single" w:sz="4" w:space="0" w:color="auto"/>
            </w:tcBorders>
          </w:tcPr>
          <w:p w:rsidR="009F6EC7" w:rsidRPr="00663EF4" w:rsidRDefault="009F6EC7" w:rsidP="00E2247A">
            <w:pPr>
              <w:ind w:left="0"/>
              <w:rPr>
                <w:sz w:val="24"/>
                <w:szCs w:val="24"/>
              </w:rPr>
            </w:pPr>
            <w:r w:rsidRPr="00663EF4">
              <w:rPr>
                <w:sz w:val="24"/>
                <w:szCs w:val="24"/>
              </w:rPr>
              <w:t>Number</w:t>
            </w:r>
          </w:p>
        </w:tc>
        <w:tc>
          <w:tcPr>
            <w:tcW w:w="720" w:type="dxa"/>
          </w:tcPr>
          <w:p w:rsidR="009F6EC7" w:rsidRPr="00663EF4" w:rsidRDefault="009F6EC7" w:rsidP="00E2247A">
            <w:pPr>
              <w:ind w:left="0"/>
              <w:rPr>
                <w:sz w:val="24"/>
                <w:szCs w:val="24"/>
              </w:rPr>
            </w:pPr>
            <w:r w:rsidRPr="00663EF4">
              <w:rPr>
                <w:sz w:val="24"/>
                <w:szCs w:val="24"/>
              </w:rPr>
              <w:t>Percent</w:t>
            </w:r>
          </w:p>
        </w:tc>
        <w:tc>
          <w:tcPr>
            <w:tcW w:w="810" w:type="dxa"/>
          </w:tcPr>
          <w:p w:rsidR="009F6EC7" w:rsidRPr="00663EF4" w:rsidRDefault="009F6EC7" w:rsidP="00E2247A">
            <w:pPr>
              <w:ind w:left="0"/>
              <w:rPr>
                <w:sz w:val="24"/>
                <w:szCs w:val="24"/>
              </w:rPr>
            </w:pPr>
            <w:r w:rsidRPr="00663EF4">
              <w:rPr>
                <w:sz w:val="24"/>
                <w:szCs w:val="24"/>
              </w:rPr>
              <w:t>Number</w:t>
            </w:r>
          </w:p>
        </w:tc>
        <w:tc>
          <w:tcPr>
            <w:tcW w:w="918" w:type="dxa"/>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9198" w:type="dxa"/>
            <w:tcBorders>
              <w:top w:val="single" w:sz="4" w:space="0" w:color="auto"/>
            </w:tcBorders>
          </w:tcPr>
          <w:p w:rsidR="009F6EC7" w:rsidRPr="00663EF4" w:rsidRDefault="009F6EC7" w:rsidP="00E2247A">
            <w:pPr>
              <w:ind w:left="0"/>
              <w:rPr>
                <w:sz w:val="24"/>
                <w:szCs w:val="24"/>
              </w:rPr>
            </w:pPr>
            <w:r w:rsidRPr="00663EF4">
              <w:rPr>
                <w:sz w:val="24"/>
                <w:szCs w:val="24"/>
              </w:rPr>
              <w:t>Q14/Q19 What is the primary reason you have (Worked less than 90 days)</w:t>
            </w:r>
            <w:proofErr w:type="gramStart"/>
            <w:r w:rsidRPr="00663EF4">
              <w:rPr>
                <w:sz w:val="24"/>
                <w:szCs w:val="24"/>
              </w:rPr>
              <w:t>/(</w:t>
            </w:r>
            <w:proofErr w:type="gramEnd"/>
            <w:r w:rsidRPr="00663EF4">
              <w:rPr>
                <w:sz w:val="24"/>
                <w:szCs w:val="24"/>
              </w:rPr>
              <w:t>Not Worked) within the year of leaving high school?</w:t>
            </w:r>
          </w:p>
        </w:tc>
        <w:tc>
          <w:tcPr>
            <w:tcW w:w="810" w:type="dxa"/>
            <w:vAlign w:val="bottom"/>
          </w:tcPr>
          <w:p w:rsidR="009F6EC7" w:rsidRPr="00663EF4" w:rsidRDefault="009F6EC7" w:rsidP="00E2247A">
            <w:pPr>
              <w:ind w:left="0"/>
              <w:jc w:val="center"/>
              <w:rPr>
                <w:sz w:val="24"/>
                <w:szCs w:val="24"/>
              </w:rPr>
            </w:pPr>
            <w:r w:rsidRPr="00663EF4">
              <w:rPr>
                <w:sz w:val="24"/>
                <w:szCs w:val="24"/>
              </w:rPr>
              <w:t>25</w:t>
            </w:r>
          </w:p>
        </w:tc>
        <w:tc>
          <w:tcPr>
            <w:tcW w:w="720" w:type="dxa"/>
            <w:vAlign w:val="bottom"/>
          </w:tcPr>
          <w:p w:rsidR="009F6EC7" w:rsidRPr="00663EF4" w:rsidRDefault="009F6EC7" w:rsidP="00E2247A">
            <w:pPr>
              <w:ind w:left="0"/>
              <w:jc w:val="center"/>
              <w:rPr>
                <w:sz w:val="24"/>
                <w:szCs w:val="24"/>
              </w:rPr>
            </w:pPr>
          </w:p>
        </w:tc>
        <w:tc>
          <w:tcPr>
            <w:tcW w:w="810" w:type="dxa"/>
            <w:vAlign w:val="bottom"/>
          </w:tcPr>
          <w:p w:rsidR="009F6EC7" w:rsidRPr="00663EF4" w:rsidRDefault="009F6EC7" w:rsidP="00E2247A">
            <w:pPr>
              <w:ind w:left="0"/>
              <w:jc w:val="center"/>
              <w:rPr>
                <w:sz w:val="24"/>
                <w:szCs w:val="24"/>
              </w:rPr>
            </w:pPr>
            <w:r w:rsidRPr="00663EF4">
              <w:rPr>
                <w:sz w:val="24"/>
                <w:szCs w:val="24"/>
              </w:rPr>
              <w:t>53</w:t>
            </w:r>
          </w:p>
        </w:tc>
        <w:tc>
          <w:tcPr>
            <w:tcW w:w="918" w:type="dxa"/>
            <w:vAlign w:val="bottom"/>
          </w:tcPr>
          <w:p w:rsidR="009F6EC7" w:rsidRPr="00663EF4" w:rsidRDefault="009F6EC7" w:rsidP="00E2247A">
            <w:pPr>
              <w:ind w:left="0"/>
              <w:jc w:val="center"/>
              <w:rPr>
                <w:sz w:val="24"/>
                <w:szCs w:val="24"/>
              </w:rPr>
            </w:pP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 xml:space="preserve">1. Did not plan to work after high school/not looking/volunteering/don’t want to work at this </w:t>
            </w:r>
            <w:proofErr w:type="gramStart"/>
            <w:r w:rsidRPr="00663EF4">
              <w:rPr>
                <w:sz w:val="24"/>
                <w:szCs w:val="24"/>
              </w:rPr>
              <w:t>time.</w:t>
            </w:r>
            <w:proofErr w:type="gramEnd"/>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720" w:type="dxa"/>
            <w:vAlign w:val="bottom"/>
          </w:tcPr>
          <w:p w:rsidR="009F6EC7" w:rsidRPr="00663EF4" w:rsidRDefault="009F6EC7" w:rsidP="00E2247A">
            <w:pPr>
              <w:ind w:left="0"/>
              <w:jc w:val="center"/>
              <w:rPr>
                <w:sz w:val="24"/>
                <w:szCs w:val="24"/>
              </w:rPr>
            </w:pPr>
            <w:r w:rsidRPr="00663EF4">
              <w:rPr>
                <w:sz w:val="24"/>
                <w:szCs w:val="24"/>
              </w:rPr>
              <w:t>0%</w:t>
            </w:r>
          </w:p>
        </w:tc>
        <w:tc>
          <w:tcPr>
            <w:tcW w:w="810" w:type="dxa"/>
            <w:vAlign w:val="bottom"/>
          </w:tcPr>
          <w:p w:rsidR="009F6EC7" w:rsidRPr="00663EF4" w:rsidRDefault="009F6EC7" w:rsidP="00E2247A">
            <w:pPr>
              <w:ind w:left="0"/>
              <w:jc w:val="center"/>
              <w:rPr>
                <w:sz w:val="24"/>
                <w:szCs w:val="24"/>
              </w:rPr>
            </w:pPr>
            <w:r w:rsidRPr="00663EF4">
              <w:rPr>
                <w:sz w:val="24"/>
                <w:szCs w:val="24"/>
              </w:rPr>
              <w:t>2</w:t>
            </w:r>
          </w:p>
        </w:tc>
        <w:tc>
          <w:tcPr>
            <w:tcW w:w="918" w:type="dxa"/>
            <w:vAlign w:val="bottom"/>
          </w:tcPr>
          <w:p w:rsidR="009F6EC7" w:rsidRPr="00663EF4" w:rsidRDefault="009F6EC7" w:rsidP="00E2247A">
            <w:pPr>
              <w:ind w:left="0"/>
              <w:jc w:val="center"/>
              <w:rPr>
                <w:sz w:val="24"/>
                <w:szCs w:val="24"/>
              </w:rPr>
            </w:pPr>
            <w:r w:rsidRPr="00663EF4">
              <w:rPr>
                <w:sz w:val="24"/>
                <w:szCs w:val="24"/>
              </w:rPr>
              <w:t>4%</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 xml:space="preserve">2. Full-time student/Going to school </w:t>
            </w:r>
          </w:p>
        </w:tc>
        <w:tc>
          <w:tcPr>
            <w:tcW w:w="810" w:type="dxa"/>
            <w:vAlign w:val="bottom"/>
          </w:tcPr>
          <w:p w:rsidR="009F6EC7" w:rsidRPr="00663EF4" w:rsidRDefault="009F6EC7" w:rsidP="00E2247A">
            <w:pPr>
              <w:ind w:left="0"/>
              <w:jc w:val="center"/>
              <w:rPr>
                <w:sz w:val="24"/>
                <w:szCs w:val="24"/>
              </w:rPr>
            </w:pPr>
            <w:r w:rsidRPr="00663EF4">
              <w:rPr>
                <w:sz w:val="24"/>
                <w:szCs w:val="24"/>
              </w:rPr>
              <w:t>3</w:t>
            </w:r>
          </w:p>
        </w:tc>
        <w:tc>
          <w:tcPr>
            <w:tcW w:w="720" w:type="dxa"/>
            <w:vAlign w:val="bottom"/>
          </w:tcPr>
          <w:p w:rsidR="009F6EC7" w:rsidRPr="00663EF4" w:rsidRDefault="009F6EC7" w:rsidP="00E2247A">
            <w:pPr>
              <w:ind w:left="0"/>
              <w:jc w:val="center"/>
              <w:rPr>
                <w:sz w:val="24"/>
                <w:szCs w:val="24"/>
              </w:rPr>
            </w:pPr>
            <w:r w:rsidRPr="00663EF4">
              <w:rPr>
                <w:sz w:val="24"/>
                <w:szCs w:val="24"/>
              </w:rPr>
              <w:t>12%</w:t>
            </w:r>
          </w:p>
        </w:tc>
        <w:tc>
          <w:tcPr>
            <w:tcW w:w="810" w:type="dxa"/>
            <w:vAlign w:val="bottom"/>
          </w:tcPr>
          <w:p w:rsidR="009F6EC7" w:rsidRPr="00663EF4" w:rsidRDefault="009F6EC7" w:rsidP="00E2247A">
            <w:pPr>
              <w:ind w:left="0"/>
              <w:jc w:val="center"/>
              <w:rPr>
                <w:sz w:val="24"/>
                <w:szCs w:val="24"/>
              </w:rPr>
            </w:pPr>
            <w:r w:rsidRPr="00663EF4">
              <w:rPr>
                <w:sz w:val="24"/>
                <w:szCs w:val="24"/>
              </w:rPr>
              <w:t>7</w:t>
            </w:r>
          </w:p>
        </w:tc>
        <w:tc>
          <w:tcPr>
            <w:tcW w:w="918" w:type="dxa"/>
            <w:vAlign w:val="bottom"/>
          </w:tcPr>
          <w:p w:rsidR="009F6EC7" w:rsidRPr="00663EF4" w:rsidRDefault="009F6EC7" w:rsidP="00E2247A">
            <w:pPr>
              <w:ind w:left="0"/>
              <w:jc w:val="center"/>
              <w:rPr>
                <w:sz w:val="24"/>
                <w:szCs w:val="24"/>
              </w:rPr>
            </w:pPr>
            <w:r w:rsidRPr="00663EF4">
              <w:rPr>
                <w:sz w:val="24"/>
                <w:szCs w:val="24"/>
              </w:rPr>
              <w:t>13%</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3. Unable to find work/Lack of employment opportunities</w:t>
            </w:r>
          </w:p>
        </w:tc>
        <w:tc>
          <w:tcPr>
            <w:tcW w:w="810" w:type="dxa"/>
            <w:vAlign w:val="bottom"/>
          </w:tcPr>
          <w:p w:rsidR="009F6EC7" w:rsidRPr="00663EF4" w:rsidRDefault="009F6EC7" w:rsidP="00E2247A">
            <w:pPr>
              <w:ind w:left="0"/>
              <w:jc w:val="center"/>
              <w:rPr>
                <w:sz w:val="24"/>
                <w:szCs w:val="24"/>
              </w:rPr>
            </w:pPr>
            <w:r w:rsidRPr="00663EF4">
              <w:rPr>
                <w:sz w:val="24"/>
                <w:szCs w:val="24"/>
              </w:rPr>
              <w:t>6</w:t>
            </w:r>
          </w:p>
        </w:tc>
        <w:tc>
          <w:tcPr>
            <w:tcW w:w="720" w:type="dxa"/>
            <w:vAlign w:val="bottom"/>
          </w:tcPr>
          <w:p w:rsidR="009F6EC7" w:rsidRPr="00663EF4" w:rsidRDefault="009F6EC7" w:rsidP="00E2247A">
            <w:pPr>
              <w:ind w:left="0"/>
              <w:jc w:val="center"/>
              <w:rPr>
                <w:sz w:val="24"/>
                <w:szCs w:val="24"/>
              </w:rPr>
            </w:pPr>
            <w:r w:rsidRPr="00663EF4">
              <w:rPr>
                <w:sz w:val="24"/>
                <w:szCs w:val="24"/>
              </w:rPr>
              <w:t>24%</w:t>
            </w:r>
          </w:p>
        </w:tc>
        <w:tc>
          <w:tcPr>
            <w:tcW w:w="810" w:type="dxa"/>
            <w:vAlign w:val="bottom"/>
          </w:tcPr>
          <w:p w:rsidR="009F6EC7" w:rsidRPr="00663EF4" w:rsidRDefault="009F6EC7" w:rsidP="00E2247A">
            <w:pPr>
              <w:ind w:left="0"/>
              <w:jc w:val="center"/>
              <w:rPr>
                <w:sz w:val="24"/>
                <w:szCs w:val="24"/>
              </w:rPr>
            </w:pPr>
            <w:r w:rsidRPr="00663EF4">
              <w:rPr>
                <w:sz w:val="24"/>
                <w:szCs w:val="24"/>
              </w:rPr>
              <w:t>10</w:t>
            </w:r>
          </w:p>
        </w:tc>
        <w:tc>
          <w:tcPr>
            <w:tcW w:w="918" w:type="dxa"/>
            <w:vAlign w:val="bottom"/>
          </w:tcPr>
          <w:p w:rsidR="009F6EC7" w:rsidRPr="00663EF4" w:rsidRDefault="009F6EC7" w:rsidP="00E2247A">
            <w:pPr>
              <w:ind w:left="0"/>
              <w:jc w:val="center"/>
              <w:rPr>
                <w:sz w:val="24"/>
                <w:szCs w:val="24"/>
              </w:rPr>
            </w:pPr>
            <w:r w:rsidRPr="00663EF4">
              <w:rPr>
                <w:sz w:val="24"/>
                <w:szCs w:val="24"/>
              </w:rPr>
              <w:t>19%</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4. Don’t have the necessary skills or qualifications to work</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720" w:type="dxa"/>
            <w:vAlign w:val="bottom"/>
          </w:tcPr>
          <w:p w:rsidR="009F6EC7" w:rsidRPr="00663EF4" w:rsidRDefault="009F6EC7" w:rsidP="00E2247A">
            <w:pPr>
              <w:ind w:left="0"/>
              <w:jc w:val="center"/>
              <w:rPr>
                <w:sz w:val="24"/>
                <w:szCs w:val="24"/>
              </w:rPr>
            </w:pPr>
            <w:r w:rsidRPr="00663EF4">
              <w:rPr>
                <w:sz w:val="24"/>
                <w:szCs w:val="24"/>
              </w:rPr>
              <w:t>0%</w:t>
            </w:r>
          </w:p>
        </w:tc>
        <w:tc>
          <w:tcPr>
            <w:tcW w:w="810" w:type="dxa"/>
            <w:vAlign w:val="bottom"/>
          </w:tcPr>
          <w:p w:rsidR="009F6EC7" w:rsidRPr="00663EF4" w:rsidRDefault="009F6EC7" w:rsidP="00E2247A">
            <w:pPr>
              <w:ind w:left="0"/>
              <w:jc w:val="center"/>
              <w:rPr>
                <w:sz w:val="24"/>
                <w:szCs w:val="24"/>
              </w:rPr>
            </w:pPr>
            <w:r w:rsidRPr="00663EF4">
              <w:rPr>
                <w:sz w:val="24"/>
                <w:szCs w:val="24"/>
              </w:rPr>
              <w:t>2</w:t>
            </w:r>
          </w:p>
        </w:tc>
        <w:tc>
          <w:tcPr>
            <w:tcW w:w="918" w:type="dxa"/>
            <w:vAlign w:val="bottom"/>
          </w:tcPr>
          <w:p w:rsidR="009F6EC7" w:rsidRPr="00663EF4" w:rsidRDefault="009F6EC7" w:rsidP="00E2247A">
            <w:pPr>
              <w:ind w:left="0"/>
              <w:jc w:val="center"/>
              <w:rPr>
                <w:sz w:val="24"/>
                <w:szCs w:val="24"/>
              </w:rPr>
            </w:pPr>
            <w:r w:rsidRPr="00663EF4">
              <w:rPr>
                <w:sz w:val="24"/>
                <w:szCs w:val="24"/>
              </w:rPr>
              <w:t>4%</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5. Unable to find transportation to work/No car/Can’t get to work</w:t>
            </w:r>
          </w:p>
        </w:tc>
        <w:tc>
          <w:tcPr>
            <w:tcW w:w="810" w:type="dxa"/>
            <w:vAlign w:val="bottom"/>
          </w:tcPr>
          <w:p w:rsidR="009F6EC7" w:rsidRPr="00663EF4" w:rsidRDefault="009F6EC7" w:rsidP="00E2247A">
            <w:pPr>
              <w:ind w:left="0"/>
              <w:jc w:val="center"/>
              <w:rPr>
                <w:sz w:val="24"/>
                <w:szCs w:val="24"/>
              </w:rPr>
            </w:pPr>
            <w:r w:rsidRPr="00663EF4">
              <w:rPr>
                <w:sz w:val="24"/>
                <w:szCs w:val="24"/>
              </w:rPr>
              <w:t>2</w:t>
            </w:r>
          </w:p>
        </w:tc>
        <w:tc>
          <w:tcPr>
            <w:tcW w:w="720" w:type="dxa"/>
            <w:vAlign w:val="bottom"/>
          </w:tcPr>
          <w:p w:rsidR="009F6EC7" w:rsidRPr="00663EF4" w:rsidRDefault="009F6EC7" w:rsidP="00E2247A">
            <w:pPr>
              <w:ind w:left="0"/>
              <w:jc w:val="center"/>
              <w:rPr>
                <w:sz w:val="24"/>
                <w:szCs w:val="24"/>
              </w:rPr>
            </w:pPr>
            <w:r w:rsidRPr="00663EF4">
              <w:rPr>
                <w:sz w:val="24"/>
                <w:szCs w:val="24"/>
              </w:rPr>
              <w:t>8%</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918"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6. Have not received necessary services from community agencies/On waiting list for services</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720" w:type="dxa"/>
            <w:vAlign w:val="bottom"/>
          </w:tcPr>
          <w:p w:rsidR="009F6EC7" w:rsidRPr="00663EF4" w:rsidRDefault="009F6EC7" w:rsidP="00E2247A">
            <w:pPr>
              <w:ind w:left="0"/>
              <w:jc w:val="center"/>
              <w:rPr>
                <w:sz w:val="24"/>
                <w:szCs w:val="24"/>
              </w:rPr>
            </w:pPr>
            <w:r w:rsidRPr="00663EF4">
              <w:rPr>
                <w:sz w:val="24"/>
                <w:szCs w:val="24"/>
              </w:rPr>
              <w:t>0%</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918"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7. Homemaker/Family obligations</w:t>
            </w:r>
          </w:p>
        </w:tc>
        <w:tc>
          <w:tcPr>
            <w:tcW w:w="810" w:type="dxa"/>
            <w:vAlign w:val="bottom"/>
          </w:tcPr>
          <w:p w:rsidR="009F6EC7" w:rsidRPr="00663EF4" w:rsidRDefault="009F6EC7" w:rsidP="00E2247A">
            <w:pPr>
              <w:ind w:left="0"/>
              <w:jc w:val="center"/>
              <w:rPr>
                <w:sz w:val="24"/>
                <w:szCs w:val="24"/>
              </w:rPr>
            </w:pPr>
            <w:r w:rsidRPr="00663EF4">
              <w:rPr>
                <w:sz w:val="24"/>
                <w:szCs w:val="24"/>
              </w:rPr>
              <w:t>1</w:t>
            </w:r>
          </w:p>
        </w:tc>
        <w:tc>
          <w:tcPr>
            <w:tcW w:w="720" w:type="dxa"/>
            <w:vAlign w:val="bottom"/>
          </w:tcPr>
          <w:p w:rsidR="009F6EC7" w:rsidRPr="00663EF4" w:rsidRDefault="009F6EC7" w:rsidP="00E2247A">
            <w:pPr>
              <w:ind w:left="0"/>
              <w:jc w:val="center"/>
              <w:rPr>
                <w:sz w:val="24"/>
                <w:szCs w:val="24"/>
              </w:rPr>
            </w:pPr>
            <w:r w:rsidRPr="00663EF4">
              <w:rPr>
                <w:sz w:val="24"/>
                <w:szCs w:val="24"/>
              </w:rPr>
              <w:t>4%</w:t>
            </w:r>
          </w:p>
        </w:tc>
        <w:tc>
          <w:tcPr>
            <w:tcW w:w="810" w:type="dxa"/>
            <w:vAlign w:val="bottom"/>
          </w:tcPr>
          <w:p w:rsidR="009F6EC7" w:rsidRPr="00663EF4" w:rsidRDefault="009F6EC7" w:rsidP="00E2247A">
            <w:pPr>
              <w:ind w:left="0"/>
              <w:jc w:val="center"/>
              <w:rPr>
                <w:sz w:val="24"/>
                <w:szCs w:val="24"/>
              </w:rPr>
            </w:pPr>
            <w:r w:rsidRPr="00663EF4">
              <w:rPr>
                <w:sz w:val="24"/>
                <w:szCs w:val="24"/>
              </w:rPr>
              <w:t>1</w:t>
            </w:r>
          </w:p>
        </w:tc>
        <w:tc>
          <w:tcPr>
            <w:tcW w:w="918" w:type="dxa"/>
            <w:vAlign w:val="bottom"/>
          </w:tcPr>
          <w:p w:rsidR="009F6EC7" w:rsidRPr="00663EF4" w:rsidRDefault="009F6EC7" w:rsidP="00E2247A">
            <w:pPr>
              <w:ind w:left="0"/>
              <w:jc w:val="center"/>
              <w:rPr>
                <w:sz w:val="24"/>
                <w:szCs w:val="24"/>
              </w:rPr>
            </w:pPr>
            <w:r w:rsidRPr="00663EF4">
              <w:rPr>
                <w:sz w:val="24"/>
                <w:szCs w:val="24"/>
              </w:rPr>
              <w:t>2%</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8. Health or disability-related problems prevent me from working more or working as much as I would like</w:t>
            </w:r>
          </w:p>
        </w:tc>
        <w:tc>
          <w:tcPr>
            <w:tcW w:w="810" w:type="dxa"/>
            <w:vAlign w:val="bottom"/>
          </w:tcPr>
          <w:p w:rsidR="009F6EC7" w:rsidRPr="00663EF4" w:rsidRDefault="009F6EC7" w:rsidP="00E2247A">
            <w:pPr>
              <w:ind w:left="0"/>
              <w:jc w:val="center"/>
              <w:rPr>
                <w:sz w:val="24"/>
                <w:szCs w:val="24"/>
              </w:rPr>
            </w:pPr>
            <w:r w:rsidRPr="00663EF4">
              <w:rPr>
                <w:sz w:val="24"/>
                <w:szCs w:val="24"/>
              </w:rPr>
              <w:t>2</w:t>
            </w:r>
          </w:p>
        </w:tc>
        <w:tc>
          <w:tcPr>
            <w:tcW w:w="720" w:type="dxa"/>
            <w:vAlign w:val="bottom"/>
          </w:tcPr>
          <w:p w:rsidR="009F6EC7" w:rsidRPr="00663EF4" w:rsidRDefault="009F6EC7" w:rsidP="00E2247A">
            <w:pPr>
              <w:ind w:left="0"/>
              <w:jc w:val="center"/>
              <w:rPr>
                <w:sz w:val="24"/>
                <w:szCs w:val="24"/>
              </w:rPr>
            </w:pPr>
            <w:r w:rsidRPr="00663EF4">
              <w:rPr>
                <w:sz w:val="24"/>
                <w:szCs w:val="24"/>
              </w:rPr>
              <w:t>8%</w:t>
            </w:r>
          </w:p>
        </w:tc>
        <w:tc>
          <w:tcPr>
            <w:tcW w:w="810" w:type="dxa"/>
            <w:vAlign w:val="bottom"/>
          </w:tcPr>
          <w:p w:rsidR="009F6EC7" w:rsidRPr="00663EF4" w:rsidRDefault="009F6EC7" w:rsidP="00E2247A">
            <w:pPr>
              <w:ind w:left="0"/>
              <w:jc w:val="center"/>
              <w:rPr>
                <w:sz w:val="24"/>
                <w:szCs w:val="24"/>
              </w:rPr>
            </w:pPr>
            <w:r w:rsidRPr="00663EF4">
              <w:rPr>
                <w:sz w:val="24"/>
                <w:szCs w:val="24"/>
              </w:rPr>
              <w:t>17</w:t>
            </w:r>
          </w:p>
        </w:tc>
        <w:tc>
          <w:tcPr>
            <w:tcW w:w="918" w:type="dxa"/>
            <w:vAlign w:val="bottom"/>
          </w:tcPr>
          <w:p w:rsidR="009F6EC7" w:rsidRPr="00663EF4" w:rsidRDefault="009F6EC7" w:rsidP="00E2247A">
            <w:pPr>
              <w:ind w:left="0"/>
              <w:jc w:val="center"/>
              <w:rPr>
                <w:sz w:val="24"/>
                <w:szCs w:val="24"/>
              </w:rPr>
            </w:pPr>
            <w:r w:rsidRPr="00663EF4">
              <w:rPr>
                <w:sz w:val="24"/>
                <w:szCs w:val="24"/>
              </w:rPr>
              <w:t>32%</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9. Would lose benefits SSI benefits if I worked more or as much as I would like</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720" w:type="dxa"/>
            <w:vAlign w:val="bottom"/>
          </w:tcPr>
          <w:p w:rsidR="009F6EC7" w:rsidRPr="00663EF4" w:rsidRDefault="009F6EC7" w:rsidP="00E2247A">
            <w:pPr>
              <w:ind w:left="0"/>
              <w:jc w:val="center"/>
              <w:rPr>
                <w:sz w:val="24"/>
                <w:szCs w:val="24"/>
              </w:rPr>
            </w:pPr>
            <w:r w:rsidRPr="00663EF4">
              <w:rPr>
                <w:sz w:val="24"/>
                <w:szCs w:val="24"/>
              </w:rPr>
              <w:t>0%</w:t>
            </w:r>
          </w:p>
        </w:tc>
        <w:tc>
          <w:tcPr>
            <w:tcW w:w="810" w:type="dxa"/>
            <w:vAlign w:val="bottom"/>
          </w:tcPr>
          <w:p w:rsidR="009F6EC7" w:rsidRPr="00663EF4" w:rsidRDefault="009F6EC7" w:rsidP="00E2247A">
            <w:pPr>
              <w:ind w:left="0"/>
              <w:jc w:val="center"/>
              <w:rPr>
                <w:sz w:val="24"/>
                <w:szCs w:val="24"/>
              </w:rPr>
            </w:pPr>
            <w:r w:rsidRPr="00663EF4">
              <w:rPr>
                <w:sz w:val="24"/>
                <w:szCs w:val="24"/>
              </w:rPr>
              <w:t>2</w:t>
            </w:r>
          </w:p>
        </w:tc>
        <w:tc>
          <w:tcPr>
            <w:tcW w:w="918" w:type="dxa"/>
            <w:vAlign w:val="bottom"/>
          </w:tcPr>
          <w:p w:rsidR="009F6EC7" w:rsidRPr="00663EF4" w:rsidRDefault="009F6EC7" w:rsidP="00E2247A">
            <w:pPr>
              <w:ind w:left="0"/>
              <w:jc w:val="center"/>
              <w:rPr>
                <w:sz w:val="24"/>
                <w:szCs w:val="24"/>
              </w:rPr>
            </w:pPr>
            <w:r w:rsidRPr="00663EF4">
              <w:rPr>
                <w:sz w:val="24"/>
                <w:szCs w:val="24"/>
              </w:rPr>
              <w:t>4%</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10. Laid off/Recently dismissed/Fired</w:t>
            </w:r>
          </w:p>
        </w:tc>
        <w:tc>
          <w:tcPr>
            <w:tcW w:w="810" w:type="dxa"/>
            <w:vAlign w:val="bottom"/>
          </w:tcPr>
          <w:p w:rsidR="009F6EC7" w:rsidRPr="00663EF4" w:rsidRDefault="009F6EC7" w:rsidP="00E2247A">
            <w:pPr>
              <w:ind w:left="0"/>
              <w:jc w:val="center"/>
              <w:rPr>
                <w:sz w:val="24"/>
                <w:szCs w:val="24"/>
              </w:rPr>
            </w:pPr>
            <w:r w:rsidRPr="00663EF4">
              <w:rPr>
                <w:sz w:val="24"/>
                <w:szCs w:val="24"/>
              </w:rPr>
              <w:t>0</w:t>
            </w:r>
          </w:p>
        </w:tc>
        <w:tc>
          <w:tcPr>
            <w:tcW w:w="720" w:type="dxa"/>
            <w:vAlign w:val="bottom"/>
          </w:tcPr>
          <w:p w:rsidR="009F6EC7" w:rsidRPr="00663EF4" w:rsidRDefault="009F6EC7" w:rsidP="00E2247A">
            <w:pPr>
              <w:ind w:left="0"/>
              <w:jc w:val="center"/>
              <w:rPr>
                <w:sz w:val="24"/>
                <w:szCs w:val="24"/>
              </w:rPr>
            </w:pPr>
            <w:r w:rsidRPr="00663EF4">
              <w:rPr>
                <w:sz w:val="24"/>
                <w:szCs w:val="24"/>
              </w:rPr>
              <w:t>0%</w:t>
            </w:r>
          </w:p>
        </w:tc>
        <w:tc>
          <w:tcPr>
            <w:tcW w:w="810" w:type="dxa"/>
            <w:vAlign w:val="bottom"/>
          </w:tcPr>
          <w:p w:rsidR="009F6EC7" w:rsidRPr="00663EF4" w:rsidRDefault="009F6EC7" w:rsidP="00E2247A">
            <w:pPr>
              <w:ind w:left="0"/>
              <w:jc w:val="center"/>
              <w:rPr>
                <w:sz w:val="24"/>
                <w:szCs w:val="24"/>
              </w:rPr>
            </w:pPr>
            <w:r w:rsidRPr="00663EF4">
              <w:rPr>
                <w:sz w:val="24"/>
                <w:szCs w:val="24"/>
              </w:rPr>
              <w:t>1</w:t>
            </w:r>
          </w:p>
        </w:tc>
        <w:tc>
          <w:tcPr>
            <w:tcW w:w="918" w:type="dxa"/>
            <w:vAlign w:val="bottom"/>
          </w:tcPr>
          <w:p w:rsidR="009F6EC7" w:rsidRPr="00663EF4" w:rsidRDefault="009F6EC7" w:rsidP="00E2247A">
            <w:pPr>
              <w:ind w:left="0"/>
              <w:jc w:val="center"/>
              <w:rPr>
                <w:sz w:val="24"/>
                <w:szCs w:val="24"/>
              </w:rPr>
            </w:pPr>
            <w:r w:rsidRPr="00663EF4">
              <w:rPr>
                <w:sz w:val="24"/>
                <w:szCs w:val="24"/>
              </w:rPr>
              <w:t>2%</w:t>
            </w:r>
          </w:p>
        </w:tc>
      </w:tr>
      <w:tr w:rsidR="009F6EC7" w:rsidRPr="00663EF4" w:rsidTr="00E2247A">
        <w:tc>
          <w:tcPr>
            <w:tcW w:w="9198" w:type="dxa"/>
          </w:tcPr>
          <w:p w:rsidR="009F6EC7" w:rsidRPr="00663EF4" w:rsidRDefault="009F6EC7" w:rsidP="00E2247A">
            <w:pPr>
              <w:ind w:left="0"/>
              <w:rPr>
                <w:sz w:val="24"/>
                <w:szCs w:val="24"/>
              </w:rPr>
            </w:pPr>
            <w:r w:rsidRPr="00663EF4">
              <w:rPr>
                <w:sz w:val="24"/>
                <w:szCs w:val="24"/>
              </w:rPr>
              <w:t xml:space="preserve">11. Other. What: </w:t>
            </w:r>
          </w:p>
        </w:tc>
        <w:tc>
          <w:tcPr>
            <w:tcW w:w="810" w:type="dxa"/>
            <w:vAlign w:val="bottom"/>
          </w:tcPr>
          <w:p w:rsidR="009F6EC7" w:rsidRPr="00663EF4" w:rsidRDefault="009F6EC7" w:rsidP="00E2247A">
            <w:pPr>
              <w:ind w:left="0"/>
              <w:jc w:val="center"/>
              <w:rPr>
                <w:sz w:val="24"/>
                <w:szCs w:val="24"/>
              </w:rPr>
            </w:pPr>
            <w:r w:rsidRPr="00663EF4">
              <w:rPr>
                <w:sz w:val="24"/>
                <w:szCs w:val="24"/>
              </w:rPr>
              <w:t>11</w:t>
            </w:r>
          </w:p>
        </w:tc>
        <w:tc>
          <w:tcPr>
            <w:tcW w:w="720" w:type="dxa"/>
            <w:vAlign w:val="bottom"/>
          </w:tcPr>
          <w:p w:rsidR="009F6EC7" w:rsidRPr="00663EF4" w:rsidRDefault="009F6EC7" w:rsidP="00E2247A">
            <w:pPr>
              <w:ind w:left="0"/>
              <w:jc w:val="center"/>
              <w:rPr>
                <w:sz w:val="24"/>
                <w:szCs w:val="24"/>
              </w:rPr>
            </w:pPr>
            <w:r w:rsidRPr="00663EF4">
              <w:rPr>
                <w:sz w:val="24"/>
                <w:szCs w:val="24"/>
              </w:rPr>
              <w:t>44%</w:t>
            </w:r>
          </w:p>
        </w:tc>
        <w:tc>
          <w:tcPr>
            <w:tcW w:w="810" w:type="dxa"/>
            <w:vAlign w:val="bottom"/>
          </w:tcPr>
          <w:p w:rsidR="009F6EC7" w:rsidRPr="00663EF4" w:rsidRDefault="009F6EC7" w:rsidP="00E2247A">
            <w:pPr>
              <w:ind w:left="0"/>
              <w:jc w:val="center"/>
              <w:rPr>
                <w:sz w:val="24"/>
                <w:szCs w:val="24"/>
              </w:rPr>
            </w:pPr>
            <w:r w:rsidRPr="00663EF4">
              <w:rPr>
                <w:sz w:val="24"/>
                <w:szCs w:val="24"/>
              </w:rPr>
              <w:t>11</w:t>
            </w:r>
          </w:p>
        </w:tc>
        <w:tc>
          <w:tcPr>
            <w:tcW w:w="918" w:type="dxa"/>
            <w:vAlign w:val="bottom"/>
          </w:tcPr>
          <w:p w:rsidR="009F6EC7" w:rsidRPr="00663EF4" w:rsidRDefault="009F6EC7" w:rsidP="00E2247A">
            <w:pPr>
              <w:ind w:left="0"/>
              <w:jc w:val="center"/>
              <w:rPr>
                <w:sz w:val="24"/>
                <w:szCs w:val="24"/>
              </w:rPr>
            </w:pPr>
            <w:r w:rsidRPr="00663EF4">
              <w:rPr>
                <w:sz w:val="24"/>
                <w:szCs w:val="24"/>
              </w:rPr>
              <w:t>21%</w:t>
            </w:r>
          </w:p>
        </w:tc>
      </w:tr>
    </w:tbl>
    <w:p w:rsidR="009F6EC7" w:rsidRDefault="009F6EC7" w:rsidP="009F6EC7">
      <w:pPr>
        <w:rPr>
          <w:sz w:val="24"/>
          <w:szCs w:val="24"/>
        </w:rPr>
      </w:pPr>
    </w:p>
    <w:p w:rsidR="009F6EC7" w:rsidRDefault="009F6EC7" w:rsidP="009F6EC7">
      <w:pPr>
        <w:rPr>
          <w:sz w:val="24"/>
          <w:szCs w:val="24"/>
        </w:rPr>
      </w:pPr>
    </w:p>
    <w:p w:rsidR="009F6EC7" w:rsidRDefault="009F6EC7" w:rsidP="009F6EC7">
      <w:pPr>
        <w:rPr>
          <w:sz w:val="24"/>
          <w:szCs w:val="24"/>
        </w:rPr>
      </w:pPr>
    </w:p>
    <w:p w:rsidR="009F6EC7" w:rsidRDefault="009F6EC7" w:rsidP="009F6EC7">
      <w:pPr>
        <w:rPr>
          <w:sz w:val="24"/>
          <w:szCs w:val="24"/>
        </w:rPr>
      </w:pPr>
    </w:p>
    <w:p w:rsidR="009F6EC7" w:rsidRPr="00663EF4" w:rsidRDefault="009F6EC7" w:rsidP="009F6EC7">
      <w:pPr>
        <w:rPr>
          <w:sz w:val="24"/>
          <w:szCs w:val="24"/>
        </w:rPr>
      </w:pPr>
    </w:p>
    <w:p w:rsidR="009F6EC7" w:rsidRPr="009F6EC7" w:rsidRDefault="009F6EC7" w:rsidP="009F6EC7">
      <w:pPr>
        <w:rPr>
          <w:b/>
          <w:sz w:val="24"/>
          <w:szCs w:val="24"/>
        </w:rPr>
      </w:pPr>
      <w:r w:rsidRPr="009F6EC7">
        <w:rPr>
          <w:b/>
          <w:sz w:val="24"/>
          <w:szCs w:val="24"/>
        </w:rPr>
        <w:lastRenderedPageBreak/>
        <w:t>Table 9: Details on Education</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5146"/>
        <w:gridCol w:w="1018"/>
        <w:gridCol w:w="854"/>
        <w:gridCol w:w="1018"/>
        <w:gridCol w:w="820"/>
      </w:tblGrid>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Percent includes students who have and have not completed one semester</w:t>
            </w:r>
          </w:p>
        </w:tc>
        <w:tc>
          <w:tcPr>
            <w:tcW w:w="1823" w:type="dxa"/>
            <w:gridSpan w:val="2"/>
            <w:vAlign w:val="bottom"/>
          </w:tcPr>
          <w:p w:rsidR="009F6EC7" w:rsidRPr="00663EF4" w:rsidRDefault="009F6EC7" w:rsidP="00E2247A">
            <w:pPr>
              <w:ind w:left="0"/>
              <w:jc w:val="center"/>
              <w:rPr>
                <w:sz w:val="24"/>
                <w:szCs w:val="24"/>
              </w:rPr>
            </w:pPr>
            <w:r w:rsidRPr="00663EF4">
              <w:rPr>
                <w:sz w:val="24"/>
                <w:szCs w:val="24"/>
              </w:rPr>
              <w:t>All Respondents</w:t>
            </w:r>
          </w:p>
        </w:tc>
        <w:tc>
          <w:tcPr>
            <w:tcW w:w="1778" w:type="dxa"/>
            <w:gridSpan w:val="2"/>
            <w:vAlign w:val="bottom"/>
          </w:tcPr>
          <w:p w:rsidR="009F6EC7" w:rsidRPr="00663EF4" w:rsidRDefault="009F6EC7" w:rsidP="00E2247A">
            <w:pPr>
              <w:ind w:left="0"/>
              <w:jc w:val="center"/>
              <w:rPr>
                <w:sz w:val="24"/>
                <w:szCs w:val="24"/>
              </w:rPr>
            </w:pPr>
            <w:r w:rsidRPr="00663EF4">
              <w:rPr>
                <w:sz w:val="24"/>
                <w:szCs w:val="24"/>
              </w:rPr>
              <w:t>Respondents Who Pursued Education</w:t>
            </w:r>
          </w:p>
        </w:tc>
      </w:tr>
      <w:tr w:rsidR="009F6EC7" w:rsidRPr="00663EF4" w:rsidTr="00E2247A">
        <w:tc>
          <w:tcPr>
            <w:tcW w:w="8838" w:type="dxa"/>
            <w:vAlign w:val="bottom"/>
          </w:tcPr>
          <w:p w:rsidR="009F6EC7" w:rsidRPr="00663EF4" w:rsidRDefault="009F6EC7" w:rsidP="00E2247A">
            <w:pPr>
              <w:ind w:left="0"/>
              <w:jc w:val="right"/>
              <w:rPr>
                <w:sz w:val="24"/>
                <w:szCs w:val="24"/>
              </w:rPr>
            </w:pPr>
          </w:p>
        </w:tc>
        <w:tc>
          <w:tcPr>
            <w:tcW w:w="926" w:type="dxa"/>
            <w:vAlign w:val="bottom"/>
          </w:tcPr>
          <w:p w:rsidR="009F6EC7" w:rsidRPr="00663EF4" w:rsidRDefault="009F6EC7" w:rsidP="00E2247A">
            <w:pPr>
              <w:ind w:left="0"/>
              <w:jc w:val="center"/>
              <w:rPr>
                <w:sz w:val="24"/>
                <w:szCs w:val="24"/>
              </w:rPr>
            </w:pPr>
            <w:r w:rsidRPr="00663EF4">
              <w:rPr>
                <w:sz w:val="24"/>
                <w:szCs w:val="24"/>
              </w:rPr>
              <w:t>Number</w:t>
            </w:r>
          </w:p>
        </w:tc>
        <w:tc>
          <w:tcPr>
            <w:tcW w:w="897" w:type="dxa"/>
            <w:vAlign w:val="bottom"/>
          </w:tcPr>
          <w:p w:rsidR="009F6EC7" w:rsidRPr="00663EF4" w:rsidRDefault="009F6EC7" w:rsidP="00E2247A">
            <w:pPr>
              <w:ind w:left="0"/>
              <w:jc w:val="center"/>
              <w:rPr>
                <w:sz w:val="24"/>
                <w:szCs w:val="24"/>
              </w:rPr>
            </w:pPr>
            <w:r w:rsidRPr="00663EF4">
              <w:rPr>
                <w:sz w:val="24"/>
                <w:szCs w:val="24"/>
              </w:rPr>
              <w:t>Yes</w:t>
            </w:r>
          </w:p>
        </w:tc>
        <w:tc>
          <w:tcPr>
            <w:tcW w:w="952" w:type="dxa"/>
            <w:vAlign w:val="bottom"/>
          </w:tcPr>
          <w:p w:rsidR="009F6EC7" w:rsidRPr="00663EF4" w:rsidRDefault="009F6EC7" w:rsidP="00E2247A">
            <w:pPr>
              <w:ind w:left="0"/>
              <w:jc w:val="center"/>
              <w:rPr>
                <w:sz w:val="24"/>
                <w:szCs w:val="24"/>
              </w:rPr>
            </w:pPr>
            <w:r w:rsidRPr="00663EF4">
              <w:rPr>
                <w:sz w:val="24"/>
                <w:szCs w:val="24"/>
              </w:rPr>
              <w:t>Number</w:t>
            </w:r>
          </w:p>
        </w:tc>
        <w:tc>
          <w:tcPr>
            <w:tcW w:w="826" w:type="dxa"/>
            <w:vAlign w:val="bottom"/>
          </w:tcPr>
          <w:p w:rsidR="009F6EC7" w:rsidRPr="00663EF4" w:rsidRDefault="009F6EC7" w:rsidP="00E2247A">
            <w:pPr>
              <w:ind w:left="0"/>
              <w:jc w:val="center"/>
              <w:rPr>
                <w:sz w:val="24"/>
                <w:szCs w:val="24"/>
              </w:rPr>
            </w:pPr>
            <w:r w:rsidRPr="00663EF4">
              <w:rPr>
                <w:sz w:val="24"/>
                <w:szCs w:val="24"/>
              </w:rPr>
              <w:t>Yes</w:t>
            </w:r>
          </w:p>
        </w:tc>
      </w:tr>
      <w:tr w:rsidR="009F6EC7" w:rsidRPr="00663EF4" w:rsidTr="00E2247A">
        <w:tc>
          <w:tcPr>
            <w:tcW w:w="8838" w:type="dxa"/>
            <w:vAlign w:val="bottom"/>
          </w:tcPr>
          <w:p w:rsidR="009F6EC7" w:rsidRPr="00663EF4" w:rsidRDefault="009F6EC7" w:rsidP="00E2247A">
            <w:pPr>
              <w:ind w:left="0"/>
              <w:jc w:val="right"/>
              <w:rPr>
                <w:sz w:val="24"/>
                <w:szCs w:val="24"/>
              </w:rPr>
            </w:pPr>
            <w:r w:rsidRPr="00663EF4">
              <w:rPr>
                <w:sz w:val="24"/>
                <w:szCs w:val="24"/>
              </w:rPr>
              <w:t>Number of respondents in the denominator</w:t>
            </w:r>
          </w:p>
        </w:tc>
        <w:tc>
          <w:tcPr>
            <w:tcW w:w="926" w:type="dxa"/>
            <w:vAlign w:val="bottom"/>
          </w:tcPr>
          <w:p w:rsidR="009F6EC7" w:rsidRPr="00663EF4" w:rsidRDefault="009F6EC7" w:rsidP="00E2247A">
            <w:pPr>
              <w:ind w:left="0"/>
              <w:jc w:val="center"/>
              <w:rPr>
                <w:sz w:val="24"/>
                <w:szCs w:val="24"/>
              </w:rPr>
            </w:pPr>
            <w:r w:rsidRPr="00663EF4">
              <w:rPr>
                <w:sz w:val="24"/>
                <w:szCs w:val="24"/>
              </w:rPr>
              <w:t>183</w:t>
            </w:r>
          </w:p>
        </w:tc>
        <w:tc>
          <w:tcPr>
            <w:tcW w:w="897" w:type="dxa"/>
            <w:vAlign w:val="bottom"/>
          </w:tcPr>
          <w:p w:rsidR="009F6EC7" w:rsidRPr="00663EF4" w:rsidRDefault="009F6EC7" w:rsidP="00E2247A">
            <w:pPr>
              <w:ind w:left="0"/>
              <w:jc w:val="center"/>
              <w:rPr>
                <w:sz w:val="24"/>
                <w:szCs w:val="24"/>
              </w:rPr>
            </w:pPr>
          </w:p>
        </w:tc>
        <w:tc>
          <w:tcPr>
            <w:tcW w:w="952" w:type="dxa"/>
            <w:vAlign w:val="bottom"/>
          </w:tcPr>
          <w:p w:rsidR="009F6EC7" w:rsidRPr="00663EF4" w:rsidRDefault="009F6EC7" w:rsidP="00E2247A">
            <w:pPr>
              <w:ind w:left="0"/>
              <w:jc w:val="center"/>
              <w:rPr>
                <w:sz w:val="24"/>
                <w:szCs w:val="24"/>
              </w:rPr>
            </w:pPr>
            <w:r w:rsidRPr="00663EF4">
              <w:rPr>
                <w:sz w:val="24"/>
                <w:szCs w:val="24"/>
              </w:rPr>
              <w:t>94</w:t>
            </w:r>
          </w:p>
        </w:tc>
        <w:tc>
          <w:tcPr>
            <w:tcW w:w="826" w:type="dxa"/>
            <w:vAlign w:val="bottom"/>
          </w:tcPr>
          <w:p w:rsidR="009F6EC7" w:rsidRPr="00663EF4" w:rsidRDefault="009F6EC7" w:rsidP="00E2247A">
            <w:pPr>
              <w:ind w:left="0"/>
              <w:jc w:val="center"/>
              <w:rPr>
                <w:sz w:val="24"/>
                <w:szCs w:val="24"/>
              </w:rPr>
            </w:pP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 xml:space="preserve">Q4. Have you enrolled in a 2-year college or community college, for example </w:t>
            </w:r>
            <w:proofErr w:type="gramStart"/>
            <w:r w:rsidRPr="00663EF4">
              <w:rPr>
                <w:sz w:val="24"/>
                <w:szCs w:val="24"/>
              </w:rPr>
              <w:t>a 2-year college like</w:t>
            </w:r>
            <w:proofErr w:type="gramEnd"/>
            <w:r w:rsidRPr="00663EF4">
              <w:rPr>
                <w:sz w:val="24"/>
                <w:szCs w:val="24"/>
              </w:rPr>
              <w:t xml:space="preserve"> a Manhattan Community College, Highland Community College or Johnson County Community College, at any time within the year since leaving high school?</w:t>
            </w:r>
          </w:p>
        </w:tc>
        <w:tc>
          <w:tcPr>
            <w:tcW w:w="926" w:type="dxa"/>
            <w:vAlign w:val="bottom"/>
          </w:tcPr>
          <w:p w:rsidR="009F6EC7" w:rsidRPr="00663EF4" w:rsidRDefault="009F6EC7" w:rsidP="00E2247A">
            <w:pPr>
              <w:ind w:left="0"/>
              <w:jc w:val="center"/>
              <w:rPr>
                <w:sz w:val="24"/>
                <w:szCs w:val="24"/>
              </w:rPr>
            </w:pPr>
            <w:r w:rsidRPr="00663EF4">
              <w:rPr>
                <w:sz w:val="24"/>
                <w:szCs w:val="24"/>
              </w:rPr>
              <w:t>51</w:t>
            </w:r>
          </w:p>
        </w:tc>
        <w:tc>
          <w:tcPr>
            <w:tcW w:w="897" w:type="dxa"/>
            <w:vAlign w:val="bottom"/>
          </w:tcPr>
          <w:p w:rsidR="009F6EC7" w:rsidRPr="00663EF4" w:rsidRDefault="009F6EC7" w:rsidP="00E2247A">
            <w:pPr>
              <w:ind w:left="0"/>
              <w:jc w:val="center"/>
              <w:rPr>
                <w:sz w:val="24"/>
                <w:szCs w:val="24"/>
              </w:rPr>
            </w:pPr>
            <w:r w:rsidRPr="00663EF4">
              <w:rPr>
                <w:sz w:val="24"/>
                <w:szCs w:val="24"/>
              </w:rPr>
              <w:t>27.9%</w:t>
            </w:r>
          </w:p>
        </w:tc>
        <w:tc>
          <w:tcPr>
            <w:tcW w:w="952" w:type="dxa"/>
            <w:vAlign w:val="bottom"/>
          </w:tcPr>
          <w:p w:rsidR="009F6EC7" w:rsidRPr="00663EF4" w:rsidRDefault="009F6EC7" w:rsidP="00E2247A">
            <w:pPr>
              <w:ind w:left="0"/>
              <w:jc w:val="center"/>
              <w:rPr>
                <w:sz w:val="24"/>
                <w:szCs w:val="24"/>
              </w:rPr>
            </w:pPr>
            <w:r w:rsidRPr="00663EF4">
              <w:rPr>
                <w:sz w:val="24"/>
                <w:szCs w:val="24"/>
              </w:rPr>
              <w:t>51</w:t>
            </w:r>
          </w:p>
        </w:tc>
        <w:tc>
          <w:tcPr>
            <w:tcW w:w="826" w:type="dxa"/>
            <w:vAlign w:val="bottom"/>
          </w:tcPr>
          <w:p w:rsidR="009F6EC7" w:rsidRPr="00663EF4" w:rsidRDefault="009F6EC7" w:rsidP="00E2247A">
            <w:pPr>
              <w:ind w:left="0"/>
              <w:jc w:val="center"/>
              <w:rPr>
                <w:sz w:val="24"/>
                <w:szCs w:val="24"/>
              </w:rPr>
            </w:pPr>
            <w:r w:rsidRPr="00663EF4">
              <w:rPr>
                <w:sz w:val="24"/>
                <w:szCs w:val="24"/>
              </w:rPr>
              <w:t>54.3%</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Q5. Have you enrolled in a 4-year college or university at any time within the year since leaving high school including (e.g. Kansas State University, University of Kansas, or other independent and private colleges or programs in Kansas or in other states?</w:t>
            </w:r>
          </w:p>
        </w:tc>
        <w:tc>
          <w:tcPr>
            <w:tcW w:w="926" w:type="dxa"/>
            <w:vAlign w:val="bottom"/>
          </w:tcPr>
          <w:p w:rsidR="009F6EC7" w:rsidRPr="00663EF4" w:rsidRDefault="009F6EC7" w:rsidP="00E2247A">
            <w:pPr>
              <w:ind w:left="0"/>
              <w:jc w:val="center"/>
              <w:rPr>
                <w:sz w:val="24"/>
                <w:szCs w:val="24"/>
              </w:rPr>
            </w:pPr>
            <w:r w:rsidRPr="00663EF4">
              <w:rPr>
                <w:sz w:val="24"/>
                <w:szCs w:val="24"/>
              </w:rPr>
              <w:t>16</w:t>
            </w:r>
          </w:p>
        </w:tc>
        <w:tc>
          <w:tcPr>
            <w:tcW w:w="897" w:type="dxa"/>
            <w:vAlign w:val="bottom"/>
          </w:tcPr>
          <w:p w:rsidR="009F6EC7" w:rsidRPr="00663EF4" w:rsidRDefault="009F6EC7" w:rsidP="00E2247A">
            <w:pPr>
              <w:ind w:left="0"/>
              <w:jc w:val="center"/>
              <w:rPr>
                <w:sz w:val="24"/>
                <w:szCs w:val="24"/>
              </w:rPr>
            </w:pPr>
            <w:r w:rsidRPr="00663EF4">
              <w:rPr>
                <w:sz w:val="24"/>
                <w:szCs w:val="24"/>
              </w:rPr>
              <w:t>8.7%</w:t>
            </w:r>
          </w:p>
        </w:tc>
        <w:tc>
          <w:tcPr>
            <w:tcW w:w="952" w:type="dxa"/>
            <w:vAlign w:val="bottom"/>
          </w:tcPr>
          <w:p w:rsidR="009F6EC7" w:rsidRPr="00663EF4" w:rsidRDefault="009F6EC7" w:rsidP="00E2247A">
            <w:pPr>
              <w:ind w:left="0"/>
              <w:jc w:val="center"/>
              <w:rPr>
                <w:sz w:val="24"/>
                <w:szCs w:val="24"/>
              </w:rPr>
            </w:pPr>
            <w:r w:rsidRPr="00663EF4">
              <w:rPr>
                <w:sz w:val="24"/>
                <w:szCs w:val="24"/>
              </w:rPr>
              <w:t>16</w:t>
            </w:r>
          </w:p>
        </w:tc>
        <w:tc>
          <w:tcPr>
            <w:tcW w:w="826" w:type="dxa"/>
            <w:vAlign w:val="bottom"/>
          </w:tcPr>
          <w:p w:rsidR="009F6EC7" w:rsidRPr="00663EF4" w:rsidRDefault="009F6EC7" w:rsidP="00E2247A">
            <w:pPr>
              <w:ind w:left="0"/>
              <w:jc w:val="center"/>
              <w:rPr>
                <w:sz w:val="24"/>
                <w:szCs w:val="24"/>
              </w:rPr>
            </w:pPr>
            <w:r w:rsidRPr="00663EF4">
              <w:rPr>
                <w:sz w:val="24"/>
                <w:szCs w:val="24"/>
              </w:rPr>
              <w:t>17.0%</w:t>
            </w:r>
          </w:p>
        </w:tc>
      </w:tr>
      <w:tr w:rsidR="009F6EC7" w:rsidRPr="00663EF4" w:rsidTr="00E2247A">
        <w:tc>
          <w:tcPr>
            <w:tcW w:w="8838" w:type="dxa"/>
            <w:vAlign w:val="bottom"/>
          </w:tcPr>
          <w:p w:rsidR="009F6EC7" w:rsidRPr="00663EF4" w:rsidRDefault="009F6EC7" w:rsidP="00E2247A">
            <w:pPr>
              <w:ind w:left="0"/>
              <w:rPr>
                <w:sz w:val="24"/>
                <w:szCs w:val="24"/>
              </w:rPr>
            </w:pPr>
          </w:p>
          <w:p w:rsidR="009F6EC7" w:rsidRPr="00663EF4" w:rsidRDefault="009F6EC7" w:rsidP="00E2247A">
            <w:pPr>
              <w:ind w:left="0"/>
              <w:rPr>
                <w:sz w:val="24"/>
                <w:szCs w:val="24"/>
              </w:rPr>
            </w:pPr>
            <w:r w:rsidRPr="00663EF4">
              <w:rPr>
                <w:sz w:val="24"/>
                <w:szCs w:val="24"/>
              </w:rPr>
              <w:t>Q6. Have you enrolled in a 2-year degree program at a Technical College, such as the Kansas Technical College System (e.g. Northwest Kansas Technical College, Northeast Kansas Technical Center, North Central Kansas Technical College) (two-year program) at any time within the year since leaving high school?</w:t>
            </w:r>
          </w:p>
        </w:tc>
        <w:tc>
          <w:tcPr>
            <w:tcW w:w="926" w:type="dxa"/>
            <w:vAlign w:val="bottom"/>
          </w:tcPr>
          <w:p w:rsidR="009F6EC7" w:rsidRPr="00663EF4" w:rsidRDefault="009F6EC7" w:rsidP="00E2247A">
            <w:pPr>
              <w:ind w:left="0"/>
              <w:jc w:val="center"/>
              <w:rPr>
                <w:sz w:val="24"/>
                <w:szCs w:val="24"/>
              </w:rPr>
            </w:pPr>
          </w:p>
          <w:p w:rsidR="009F6EC7" w:rsidRPr="00663EF4" w:rsidRDefault="009F6EC7" w:rsidP="00E2247A">
            <w:pPr>
              <w:ind w:left="0"/>
              <w:jc w:val="center"/>
              <w:rPr>
                <w:sz w:val="24"/>
                <w:szCs w:val="24"/>
              </w:rPr>
            </w:pPr>
            <w:r w:rsidRPr="00663EF4">
              <w:rPr>
                <w:sz w:val="24"/>
                <w:szCs w:val="24"/>
              </w:rPr>
              <w:t>16</w:t>
            </w:r>
          </w:p>
        </w:tc>
        <w:tc>
          <w:tcPr>
            <w:tcW w:w="897" w:type="dxa"/>
            <w:vAlign w:val="bottom"/>
          </w:tcPr>
          <w:p w:rsidR="009F6EC7" w:rsidRPr="00663EF4" w:rsidRDefault="009F6EC7" w:rsidP="00E2247A">
            <w:pPr>
              <w:ind w:left="0"/>
              <w:jc w:val="center"/>
              <w:rPr>
                <w:sz w:val="24"/>
                <w:szCs w:val="24"/>
              </w:rPr>
            </w:pPr>
          </w:p>
          <w:p w:rsidR="009F6EC7" w:rsidRPr="00663EF4" w:rsidRDefault="009F6EC7" w:rsidP="00E2247A">
            <w:pPr>
              <w:ind w:left="0"/>
              <w:jc w:val="center"/>
              <w:rPr>
                <w:sz w:val="24"/>
                <w:szCs w:val="24"/>
              </w:rPr>
            </w:pPr>
            <w:r w:rsidRPr="00663EF4">
              <w:rPr>
                <w:sz w:val="24"/>
                <w:szCs w:val="24"/>
              </w:rPr>
              <w:t>8.7%</w:t>
            </w:r>
          </w:p>
        </w:tc>
        <w:tc>
          <w:tcPr>
            <w:tcW w:w="952" w:type="dxa"/>
            <w:vAlign w:val="bottom"/>
          </w:tcPr>
          <w:p w:rsidR="009F6EC7" w:rsidRPr="00663EF4" w:rsidRDefault="009F6EC7" w:rsidP="00E2247A">
            <w:pPr>
              <w:ind w:left="0"/>
              <w:jc w:val="center"/>
              <w:rPr>
                <w:sz w:val="24"/>
                <w:szCs w:val="24"/>
              </w:rPr>
            </w:pPr>
          </w:p>
          <w:p w:rsidR="009F6EC7" w:rsidRPr="00663EF4" w:rsidRDefault="009F6EC7" w:rsidP="00E2247A">
            <w:pPr>
              <w:ind w:left="0"/>
              <w:jc w:val="center"/>
              <w:rPr>
                <w:sz w:val="24"/>
                <w:szCs w:val="24"/>
              </w:rPr>
            </w:pPr>
            <w:r w:rsidRPr="00663EF4">
              <w:rPr>
                <w:sz w:val="24"/>
                <w:szCs w:val="24"/>
              </w:rPr>
              <w:t>16</w:t>
            </w:r>
          </w:p>
        </w:tc>
        <w:tc>
          <w:tcPr>
            <w:tcW w:w="826" w:type="dxa"/>
            <w:vAlign w:val="bottom"/>
          </w:tcPr>
          <w:p w:rsidR="009F6EC7" w:rsidRPr="00663EF4" w:rsidRDefault="009F6EC7" w:rsidP="00E2247A">
            <w:pPr>
              <w:ind w:left="0"/>
              <w:jc w:val="center"/>
              <w:rPr>
                <w:sz w:val="24"/>
                <w:szCs w:val="24"/>
              </w:rPr>
            </w:pPr>
          </w:p>
          <w:p w:rsidR="009F6EC7" w:rsidRPr="00663EF4" w:rsidRDefault="009F6EC7" w:rsidP="00E2247A">
            <w:pPr>
              <w:ind w:left="0"/>
              <w:jc w:val="center"/>
              <w:rPr>
                <w:sz w:val="24"/>
                <w:szCs w:val="24"/>
              </w:rPr>
            </w:pPr>
            <w:r w:rsidRPr="00663EF4">
              <w:rPr>
                <w:sz w:val="24"/>
                <w:szCs w:val="24"/>
              </w:rPr>
              <w:t>17.0%</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Q7. Have you enrolled in a program to earn your High School Completion document or certificate such as Adult Basic Education or General Education Development (GED/HSED or GEDO2) at any time within the year since leaving high school?</w:t>
            </w:r>
          </w:p>
        </w:tc>
        <w:tc>
          <w:tcPr>
            <w:tcW w:w="926" w:type="dxa"/>
            <w:vAlign w:val="bottom"/>
          </w:tcPr>
          <w:p w:rsidR="009F6EC7" w:rsidRPr="00663EF4" w:rsidRDefault="009F6EC7" w:rsidP="00E2247A">
            <w:pPr>
              <w:ind w:left="0"/>
              <w:jc w:val="center"/>
              <w:rPr>
                <w:sz w:val="24"/>
                <w:szCs w:val="24"/>
              </w:rPr>
            </w:pPr>
            <w:r w:rsidRPr="00663EF4">
              <w:rPr>
                <w:sz w:val="24"/>
                <w:szCs w:val="24"/>
              </w:rPr>
              <w:t>18</w:t>
            </w:r>
          </w:p>
        </w:tc>
        <w:tc>
          <w:tcPr>
            <w:tcW w:w="897" w:type="dxa"/>
            <w:vAlign w:val="bottom"/>
          </w:tcPr>
          <w:p w:rsidR="009F6EC7" w:rsidRPr="00663EF4" w:rsidRDefault="009F6EC7" w:rsidP="00E2247A">
            <w:pPr>
              <w:ind w:left="0"/>
              <w:jc w:val="center"/>
              <w:rPr>
                <w:sz w:val="24"/>
                <w:szCs w:val="24"/>
              </w:rPr>
            </w:pPr>
            <w:r w:rsidRPr="00663EF4">
              <w:rPr>
                <w:sz w:val="24"/>
                <w:szCs w:val="24"/>
              </w:rPr>
              <w:t>9.8%</w:t>
            </w:r>
          </w:p>
        </w:tc>
        <w:tc>
          <w:tcPr>
            <w:tcW w:w="952" w:type="dxa"/>
            <w:vAlign w:val="bottom"/>
          </w:tcPr>
          <w:p w:rsidR="009F6EC7" w:rsidRPr="00663EF4" w:rsidRDefault="009F6EC7" w:rsidP="00E2247A">
            <w:pPr>
              <w:ind w:left="0"/>
              <w:jc w:val="center"/>
              <w:rPr>
                <w:sz w:val="24"/>
                <w:szCs w:val="24"/>
              </w:rPr>
            </w:pPr>
            <w:r w:rsidRPr="00663EF4">
              <w:rPr>
                <w:sz w:val="24"/>
                <w:szCs w:val="24"/>
              </w:rPr>
              <w:t>18</w:t>
            </w:r>
          </w:p>
        </w:tc>
        <w:tc>
          <w:tcPr>
            <w:tcW w:w="826" w:type="dxa"/>
            <w:vAlign w:val="bottom"/>
          </w:tcPr>
          <w:p w:rsidR="009F6EC7" w:rsidRPr="00663EF4" w:rsidRDefault="009F6EC7" w:rsidP="00E2247A">
            <w:pPr>
              <w:ind w:left="0"/>
              <w:jc w:val="center"/>
              <w:rPr>
                <w:sz w:val="24"/>
                <w:szCs w:val="24"/>
              </w:rPr>
            </w:pPr>
            <w:r w:rsidRPr="00663EF4">
              <w:rPr>
                <w:sz w:val="24"/>
                <w:szCs w:val="24"/>
              </w:rPr>
              <w:t>19.1%</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Q8. Have you attended a private Vocational School or short-term education program, (less than two years) at any time within the year since leaving high school (e.g. Kansas Vocational School, truck-driving school, barber, or cosmetology)?</w:t>
            </w:r>
          </w:p>
        </w:tc>
        <w:tc>
          <w:tcPr>
            <w:tcW w:w="926" w:type="dxa"/>
            <w:vAlign w:val="bottom"/>
          </w:tcPr>
          <w:p w:rsidR="009F6EC7" w:rsidRPr="00663EF4" w:rsidRDefault="009F6EC7" w:rsidP="00E2247A">
            <w:pPr>
              <w:ind w:left="0"/>
              <w:jc w:val="center"/>
              <w:rPr>
                <w:sz w:val="24"/>
                <w:szCs w:val="24"/>
              </w:rPr>
            </w:pPr>
            <w:r w:rsidRPr="00663EF4">
              <w:rPr>
                <w:sz w:val="24"/>
                <w:szCs w:val="24"/>
              </w:rPr>
              <w:t>7</w:t>
            </w:r>
          </w:p>
        </w:tc>
        <w:tc>
          <w:tcPr>
            <w:tcW w:w="897" w:type="dxa"/>
            <w:vAlign w:val="bottom"/>
          </w:tcPr>
          <w:p w:rsidR="009F6EC7" w:rsidRPr="00663EF4" w:rsidRDefault="009F6EC7" w:rsidP="00E2247A">
            <w:pPr>
              <w:ind w:left="0"/>
              <w:jc w:val="center"/>
              <w:rPr>
                <w:sz w:val="24"/>
                <w:szCs w:val="24"/>
              </w:rPr>
            </w:pPr>
            <w:r w:rsidRPr="00663EF4">
              <w:rPr>
                <w:sz w:val="24"/>
                <w:szCs w:val="24"/>
              </w:rPr>
              <w:t>3.8%</w:t>
            </w:r>
          </w:p>
        </w:tc>
        <w:tc>
          <w:tcPr>
            <w:tcW w:w="952" w:type="dxa"/>
            <w:vAlign w:val="bottom"/>
          </w:tcPr>
          <w:p w:rsidR="009F6EC7" w:rsidRPr="00663EF4" w:rsidRDefault="009F6EC7" w:rsidP="00E2247A">
            <w:pPr>
              <w:ind w:left="0"/>
              <w:jc w:val="center"/>
              <w:rPr>
                <w:sz w:val="24"/>
                <w:szCs w:val="24"/>
              </w:rPr>
            </w:pPr>
            <w:r w:rsidRPr="00663EF4">
              <w:rPr>
                <w:sz w:val="24"/>
                <w:szCs w:val="24"/>
              </w:rPr>
              <w:t>7</w:t>
            </w:r>
          </w:p>
        </w:tc>
        <w:tc>
          <w:tcPr>
            <w:tcW w:w="826" w:type="dxa"/>
            <w:vAlign w:val="bottom"/>
          </w:tcPr>
          <w:p w:rsidR="009F6EC7" w:rsidRPr="00663EF4" w:rsidRDefault="009F6EC7" w:rsidP="00E2247A">
            <w:pPr>
              <w:ind w:left="0"/>
              <w:jc w:val="center"/>
              <w:rPr>
                <w:sz w:val="24"/>
                <w:szCs w:val="24"/>
              </w:rPr>
            </w:pPr>
            <w:r w:rsidRPr="00663EF4">
              <w:rPr>
                <w:sz w:val="24"/>
                <w:szCs w:val="24"/>
              </w:rPr>
              <w:t>7.4%</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 xml:space="preserve">Q9. Have you participated in any type of job training program or short-term job training or apprenticeship program like Job Corps Workforce Investment Act (WIA), Job Center, or Workforce development program at any time within the year </w:t>
            </w:r>
            <w:r w:rsidRPr="00663EF4">
              <w:rPr>
                <w:sz w:val="24"/>
                <w:szCs w:val="24"/>
              </w:rPr>
              <w:lastRenderedPageBreak/>
              <w:t>since leaving high school?</w:t>
            </w:r>
          </w:p>
        </w:tc>
        <w:tc>
          <w:tcPr>
            <w:tcW w:w="926" w:type="dxa"/>
            <w:vAlign w:val="bottom"/>
          </w:tcPr>
          <w:p w:rsidR="009F6EC7" w:rsidRPr="00663EF4" w:rsidRDefault="009F6EC7" w:rsidP="00E2247A">
            <w:pPr>
              <w:ind w:left="0"/>
              <w:jc w:val="center"/>
              <w:rPr>
                <w:sz w:val="24"/>
                <w:szCs w:val="24"/>
              </w:rPr>
            </w:pPr>
            <w:r w:rsidRPr="00663EF4">
              <w:rPr>
                <w:sz w:val="24"/>
                <w:szCs w:val="24"/>
              </w:rPr>
              <w:lastRenderedPageBreak/>
              <w:t>9</w:t>
            </w:r>
          </w:p>
        </w:tc>
        <w:tc>
          <w:tcPr>
            <w:tcW w:w="897" w:type="dxa"/>
            <w:vAlign w:val="bottom"/>
          </w:tcPr>
          <w:p w:rsidR="009F6EC7" w:rsidRPr="00663EF4" w:rsidRDefault="009F6EC7" w:rsidP="00E2247A">
            <w:pPr>
              <w:ind w:left="0"/>
              <w:jc w:val="center"/>
              <w:rPr>
                <w:sz w:val="24"/>
                <w:szCs w:val="24"/>
              </w:rPr>
            </w:pPr>
            <w:r w:rsidRPr="00663EF4">
              <w:rPr>
                <w:sz w:val="24"/>
                <w:szCs w:val="24"/>
              </w:rPr>
              <w:t>4.9%</w:t>
            </w:r>
          </w:p>
        </w:tc>
        <w:tc>
          <w:tcPr>
            <w:tcW w:w="952" w:type="dxa"/>
            <w:vAlign w:val="bottom"/>
          </w:tcPr>
          <w:p w:rsidR="009F6EC7" w:rsidRPr="00663EF4" w:rsidRDefault="009F6EC7" w:rsidP="00E2247A">
            <w:pPr>
              <w:ind w:left="0"/>
              <w:jc w:val="center"/>
              <w:rPr>
                <w:sz w:val="24"/>
                <w:szCs w:val="24"/>
              </w:rPr>
            </w:pPr>
            <w:r w:rsidRPr="00663EF4">
              <w:rPr>
                <w:sz w:val="24"/>
                <w:szCs w:val="24"/>
              </w:rPr>
              <w:t>9</w:t>
            </w:r>
          </w:p>
        </w:tc>
        <w:tc>
          <w:tcPr>
            <w:tcW w:w="826" w:type="dxa"/>
            <w:vAlign w:val="bottom"/>
          </w:tcPr>
          <w:p w:rsidR="009F6EC7" w:rsidRPr="00663EF4" w:rsidRDefault="009F6EC7" w:rsidP="00E2247A">
            <w:pPr>
              <w:ind w:left="0"/>
              <w:jc w:val="center"/>
              <w:rPr>
                <w:sz w:val="24"/>
                <w:szCs w:val="24"/>
              </w:rPr>
            </w:pPr>
            <w:r w:rsidRPr="00663EF4">
              <w:rPr>
                <w:sz w:val="24"/>
                <w:szCs w:val="24"/>
              </w:rPr>
              <w:t>9.6%</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lastRenderedPageBreak/>
              <w:t>Q10. Have you participated in a formal Humanitarian Program such as the Peace Corps, Vista, AmeriCorps or a Church Mission, at any time within the year since leaving high school?</w:t>
            </w:r>
          </w:p>
        </w:tc>
        <w:tc>
          <w:tcPr>
            <w:tcW w:w="926" w:type="dxa"/>
            <w:vAlign w:val="bottom"/>
          </w:tcPr>
          <w:p w:rsidR="009F6EC7" w:rsidRPr="00663EF4" w:rsidRDefault="009F6EC7" w:rsidP="00E2247A">
            <w:pPr>
              <w:ind w:left="0"/>
              <w:jc w:val="center"/>
              <w:rPr>
                <w:sz w:val="24"/>
                <w:szCs w:val="24"/>
              </w:rPr>
            </w:pPr>
            <w:r w:rsidRPr="00663EF4">
              <w:rPr>
                <w:sz w:val="24"/>
                <w:szCs w:val="24"/>
              </w:rPr>
              <w:t>2</w:t>
            </w:r>
          </w:p>
        </w:tc>
        <w:tc>
          <w:tcPr>
            <w:tcW w:w="897" w:type="dxa"/>
            <w:vAlign w:val="bottom"/>
          </w:tcPr>
          <w:p w:rsidR="009F6EC7" w:rsidRPr="00663EF4" w:rsidRDefault="009F6EC7" w:rsidP="00E2247A">
            <w:pPr>
              <w:ind w:left="0"/>
              <w:jc w:val="center"/>
              <w:rPr>
                <w:sz w:val="24"/>
                <w:szCs w:val="24"/>
              </w:rPr>
            </w:pPr>
            <w:r w:rsidRPr="00663EF4">
              <w:rPr>
                <w:sz w:val="24"/>
                <w:szCs w:val="24"/>
              </w:rPr>
              <w:t>11.1%</w:t>
            </w:r>
          </w:p>
        </w:tc>
        <w:tc>
          <w:tcPr>
            <w:tcW w:w="952" w:type="dxa"/>
            <w:vAlign w:val="bottom"/>
          </w:tcPr>
          <w:p w:rsidR="009F6EC7" w:rsidRPr="00663EF4" w:rsidRDefault="009F6EC7" w:rsidP="00E2247A">
            <w:pPr>
              <w:ind w:left="0"/>
              <w:jc w:val="center"/>
              <w:rPr>
                <w:sz w:val="24"/>
                <w:szCs w:val="24"/>
              </w:rPr>
            </w:pPr>
            <w:r w:rsidRPr="00663EF4">
              <w:rPr>
                <w:sz w:val="24"/>
                <w:szCs w:val="24"/>
              </w:rPr>
              <w:t>2</w:t>
            </w:r>
          </w:p>
        </w:tc>
        <w:tc>
          <w:tcPr>
            <w:tcW w:w="826" w:type="dxa"/>
            <w:vAlign w:val="bottom"/>
          </w:tcPr>
          <w:p w:rsidR="009F6EC7" w:rsidRPr="00663EF4" w:rsidRDefault="009F6EC7" w:rsidP="00E2247A">
            <w:pPr>
              <w:ind w:left="0"/>
              <w:jc w:val="center"/>
              <w:rPr>
                <w:sz w:val="24"/>
                <w:szCs w:val="24"/>
              </w:rPr>
            </w:pPr>
            <w:r w:rsidRPr="00663EF4">
              <w:rPr>
                <w:sz w:val="24"/>
                <w:szCs w:val="24"/>
              </w:rPr>
              <w:t>2.1%</w:t>
            </w:r>
          </w:p>
        </w:tc>
      </w:tr>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 xml:space="preserve">Q11. Have you participated in any other type or postsecondary school or program at any time within the year since leaving high school (i.e. on-line courses or education) not associated with another type of program listed above? </w:t>
            </w:r>
          </w:p>
        </w:tc>
        <w:tc>
          <w:tcPr>
            <w:tcW w:w="926" w:type="dxa"/>
            <w:vAlign w:val="bottom"/>
          </w:tcPr>
          <w:p w:rsidR="009F6EC7" w:rsidRPr="00663EF4" w:rsidRDefault="009F6EC7" w:rsidP="00E2247A">
            <w:pPr>
              <w:ind w:left="0"/>
              <w:jc w:val="center"/>
              <w:rPr>
                <w:sz w:val="24"/>
                <w:szCs w:val="24"/>
              </w:rPr>
            </w:pPr>
            <w:r w:rsidRPr="00663EF4">
              <w:rPr>
                <w:sz w:val="24"/>
                <w:szCs w:val="24"/>
              </w:rPr>
              <w:t>9</w:t>
            </w:r>
          </w:p>
        </w:tc>
        <w:tc>
          <w:tcPr>
            <w:tcW w:w="897" w:type="dxa"/>
            <w:vAlign w:val="bottom"/>
          </w:tcPr>
          <w:p w:rsidR="009F6EC7" w:rsidRPr="00663EF4" w:rsidRDefault="009F6EC7" w:rsidP="00E2247A">
            <w:pPr>
              <w:ind w:left="0"/>
              <w:jc w:val="center"/>
              <w:rPr>
                <w:sz w:val="24"/>
                <w:szCs w:val="24"/>
              </w:rPr>
            </w:pPr>
            <w:r w:rsidRPr="00663EF4">
              <w:rPr>
                <w:sz w:val="24"/>
                <w:szCs w:val="24"/>
              </w:rPr>
              <w:t>4.9%</w:t>
            </w:r>
          </w:p>
        </w:tc>
        <w:tc>
          <w:tcPr>
            <w:tcW w:w="952" w:type="dxa"/>
            <w:vAlign w:val="bottom"/>
          </w:tcPr>
          <w:p w:rsidR="009F6EC7" w:rsidRPr="00663EF4" w:rsidRDefault="009F6EC7" w:rsidP="00E2247A">
            <w:pPr>
              <w:ind w:left="0"/>
              <w:jc w:val="center"/>
              <w:rPr>
                <w:sz w:val="24"/>
                <w:szCs w:val="24"/>
              </w:rPr>
            </w:pPr>
            <w:r w:rsidRPr="00663EF4">
              <w:rPr>
                <w:sz w:val="24"/>
                <w:szCs w:val="24"/>
              </w:rPr>
              <w:t>9</w:t>
            </w:r>
          </w:p>
        </w:tc>
        <w:tc>
          <w:tcPr>
            <w:tcW w:w="826" w:type="dxa"/>
            <w:vAlign w:val="bottom"/>
          </w:tcPr>
          <w:p w:rsidR="009F6EC7" w:rsidRPr="00663EF4" w:rsidRDefault="009F6EC7" w:rsidP="00E2247A">
            <w:pPr>
              <w:ind w:left="0"/>
              <w:jc w:val="center"/>
              <w:rPr>
                <w:sz w:val="24"/>
                <w:szCs w:val="24"/>
              </w:rPr>
            </w:pPr>
            <w:r w:rsidRPr="00663EF4">
              <w:rPr>
                <w:sz w:val="24"/>
                <w:szCs w:val="24"/>
              </w:rPr>
              <w:t>9.6%</w:t>
            </w:r>
          </w:p>
        </w:tc>
      </w:tr>
    </w:tbl>
    <w:p w:rsidR="009F6EC7" w:rsidRPr="00663EF4" w:rsidRDefault="009F6EC7" w:rsidP="009F6EC7">
      <w:pPr>
        <w:rPr>
          <w:i/>
          <w:sz w:val="24"/>
          <w:szCs w:val="24"/>
        </w:rPr>
      </w:pPr>
      <w:r w:rsidRPr="00663EF4">
        <w:rPr>
          <w:i/>
          <w:sz w:val="24"/>
          <w:szCs w:val="24"/>
        </w:rPr>
        <w:t>The “</w:t>
      </w:r>
      <w:r w:rsidRPr="00663EF4">
        <w:rPr>
          <w:b/>
          <w:i/>
          <w:sz w:val="24"/>
          <w:szCs w:val="24"/>
        </w:rPr>
        <w:t>All</w:t>
      </w:r>
      <w:r w:rsidRPr="00663EF4">
        <w:rPr>
          <w:i/>
          <w:sz w:val="24"/>
          <w:szCs w:val="24"/>
        </w:rPr>
        <w:t xml:space="preserve">” column shows what percent of </w:t>
      </w:r>
      <w:r w:rsidRPr="00663EF4">
        <w:rPr>
          <w:b/>
          <w:i/>
          <w:sz w:val="24"/>
          <w:szCs w:val="24"/>
        </w:rPr>
        <w:t>all</w:t>
      </w:r>
      <w:r w:rsidRPr="00663EF4">
        <w:rPr>
          <w:i/>
          <w:sz w:val="24"/>
          <w:szCs w:val="24"/>
        </w:rPr>
        <w:t xml:space="preserve"> interviewed respondents experienced a given educational-related activity; the “Pursued Education” column shows </w:t>
      </w:r>
      <w:r w:rsidRPr="00663EF4">
        <w:rPr>
          <w:b/>
          <w:i/>
          <w:sz w:val="24"/>
          <w:szCs w:val="24"/>
        </w:rPr>
        <w:t>of those who pursued education</w:t>
      </w:r>
      <w:r w:rsidRPr="00663EF4">
        <w:rPr>
          <w:i/>
          <w:sz w:val="24"/>
          <w:szCs w:val="24"/>
        </w:rPr>
        <w:t xml:space="preserve">, what percent experienced a given educational-related activity. </w:t>
      </w:r>
    </w:p>
    <w:p w:rsidR="009F6EC7" w:rsidRPr="00663EF4" w:rsidRDefault="009F6EC7" w:rsidP="009F6EC7">
      <w:pPr>
        <w:rPr>
          <w:sz w:val="24"/>
          <w:szCs w:val="24"/>
        </w:rPr>
      </w:pPr>
    </w:p>
    <w:p w:rsidR="009F6EC7" w:rsidRPr="00663EF4" w:rsidRDefault="009F6EC7" w:rsidP="009F6EC7">
      <w:pPr>
        <w:rPr>
          <w:sz w:val="24"/>
          <w:szCs w:val="24"/>
        </w:rPr>
      </w:pPr>
      <w:r w:rsidRPr="00663EF4">
        <w:rPr>
          <w:b/>
          <w:sz w:val="24"/>
          <w:szCs w:val="24"/>
        </w:rPr>
        <w:t>Table 10: Details on Employment</w:t>
      </w:r>
    </w:p>
    <w:p w:rsidR="009F6EC7" w:rsidRPr="00663EF4" w:rsidRDefault="009F6EC7" w:rsidP="009F6EC7">
      <w:pPr>
        <w:rPr>
          <w:sz w:val="24"/>
          <w:szCs w:val="24"/>
        </w:rPr>
      </w:pPr>
    </w:p>
    <w:tbl>
      <w:tblPr>
        <w:tblStyle w:val="TableGrid"/>
        <w:tblW w:w="0" w:type="auto"/>
        <w:tblInd w:w="720" w:type="dxa"/>
        <w:tblLook w:val="04A0" w:firstRow="1" w:lastRow="0" w:firstColumn="1" w:lastColumn="0" w:noHBand="0" w:noVBand="1"/>
      </w:tblPr>
      <w:tblGrid>
        <w:gridCol w:w="4878"/>
        <w:gridCol w:w="1018"/>
        <w:gridCol w:w="971"/>
        <w:gridCol w:w="1018"/>
        <w:gridCol w:w="971"/>
      </w:tblGrid>
      <w:tr w:rsidR="009F6EC7" w:rsidRPr="00663EF4" w:rsidTr="00E2247A">
        <w:tc>
          <w:tcPr>
            <w:tcW w:w="8838" w:type="dxa"/>
            <w:vAlign w:val="bottom"/>
          </w:tcPr>
          <w:p w:rsidR="009F6EC7" w:rsidRPr="00663EF4" w:rsidRDefault="009F6EC7" w:rsidP="00E2247A">
            <w:pPr>
              <w:ind w:left="0"/>
              <w:rPr>
                <w:sz w:val="24"/>
                <w:szCs w:val="24"/>
              </w:rPr>
            </w:pPr>
            <w:r w:rsidRPr="00663EF4">
              <w:rPr>
                <w:sz w:val="24"/>
                <w:szCs w:val="24"/>
              </w:rPr>
              <w:t xml:space="preserve">Q15. Which of these describes your present or previous job setting or location? Is or was your employment : </w:t>
            </w:r>
          </w:p>
        </w:tc>
        <w:tc>
          <w:tcPr>
            <w:tcW w:w="1890" w:type="dxa"/>
            <w:gridSpan w:val="2"/>
            <w:vAlign w:val="bottom"/>
          </w:tcPr>
          <w:p w:rsidR="009F6EC7" w:rsidRPr="00663EF4" w:rsidRDefault="009F6EC7" w:rsidP="00E2247A">
            <w:pPr>
              <w:ind w:left="0"/>
              <w:jc w:val="center"/>
              <w:rPr>
                <w:sz w:val="24"/>
                <w:szCs w:val="24"/>
              </w:rPr>
            </w:pPr>
            <w:r w:rsidRPr="00663EF4">
              <w:rPr>
                <w:sz w:val="24"/>
                <w:szCs w:val="24"/>
              </w:rPr>
              <w:t>All Respondents</w:t>
            </w:r>
          </w:p>
        </w:tc>
        <w:tc>
          <w:tcPr>
            <w:tcW w:w="1728" w:type="dxa"/>
            <w:gridSpan w:val="2"/>
            <w:vAlign w:val="bottom"/>
          </w:tcPr>
          <w:p w:rsidR="009F6EC7" w:rsidRPr="00663EF4" w:rsidRDefault="009F6EC7" w:rsidP="00E2247A">
            <w:pPr>
              <w:ind w:left="0"/>
              <w:jc w:val="center"/>
              <w:rPr>
                <w:sz w:val="24"/>
                <w:szCs w:val="24"/>
              </w:rPr>
            </w:pPr>
            <w:r w:rsidRPr="00663EF4">
              <w:rPr>
                <w:sz w:val="24"/>
                <w:szCs w:val="24"/>
              </w:rPr>
              <w:t>Respondents Who Were Employed</w:t>
            </w:r>
          </w:p>
        </w:tc>
      </w:tr>
      <w:tr w:rsidR="009F6EC7" w:rsidRPr="00663EF4" w:rsidTr="00E2247A">
        <w:tc>
          <w:tcPr>
            <w:tcW w:w="8838" w:type="dxa"/>
            <w:vAlign w:val="bottom"/>
          </w:tcPr>
          <w:p w:rsidR="009F6EC7" w:rsidRPr="00663EF4" w:rsidRDefault="009F6EC7" w:rsidP="00E2247A">
            <w:pPr>
              <w:ind w:left="0"/>
              <w:jc w:val="right"/>
              <w:rPr>
                <w:sz w:val="24"/>
                <w:szCs w:val="24"/>
              </w:rPr>
            </w:pPr>
          </w:p>
        </w:tc>
        <w:tc>
          <w:tcPr>
            <w:tcW w:w="990" w:type="dxa"/>
            <w:vAlign w:val="bottom"/>
          </w:tcPr>
          <w:p w:rsidR="009F6EC7" w:rsidRPr="00663EF4" w:rsidRDefault="009F6EC7" w:rsidP="00E2247A">
            <w:pPr>
              <w:ind w:left="0"/>
              <w:jc w:val="center"/>
              <w:rPr>
                <w:sz w:val="24"/>
                <w:szCs w:val="24"/>
              </w:rPr>
            </w:pPr>
            <w:r w:rsidRPr="00663EF4">
              <w:rPr>
                <w:sz w:val="24"/>
                <w:szCs w:val="24"/>
              </w:rPr>
              <w:t>Number</w:t>
            </w:r>
          </w:p>
        </w:tc>
        <w:tc>
          <w:tcPr>
            <w:tcW w:w="900" w:type="dxa"/>
            <w:vAlign w:val="bottom"/>
          </w:tcPr>
          <w:p w:rsidR="009F6EC7" w:rsidRPr="00663EF4" w:rsidRDefault="009F6EC7" w:rsidP="00E2247A">
            <w:pPr>
              <w:ind w:left="0"/>
              <w:jc w:val="center"/>
              <w:rPr>
                <w:sz w:val="24"/>
                <w:szCs w:val="24"/>
              </w:rPr>
            </w:pPr>
            <w:r w:rsidRPr="00663EF4">
              <w:rPr>
                <w:sz w:val="24"/>
                <w:szCs w:val="24"/>
              </w:rPr>
              <w:t>Percent</w:t>
            </w:r>
          </w:p>
        </w:tc>
        <w:tc>
          <w:tcPr>
            <w:tcW w:w="900" w:type="dxa"/>
            <w:vAlign w:val="bottom"/>
          </w:tcPr>
          <w:p w:rsidR="009F6EC7" w:rsidRPr="00663EF4" w:rsidRDefault="009F6EC7" w:rsidP="00E2247A">
            <w:pPr>
              <w:ind w:left="0"/>
              <w:jc w:val="center"/>
              <w:rPr>
                <w:sz w:val="24"/>
                <w:szCs w:val="24"/>
              </w:rPr>
            </w:pPr>
            <w:r w:rsidRPr="00663EF4">
              <w:rPr>
                <w:sz w:val="24"/>
                <w:szCs w:val="24"/>
              </w:rPr>
              <w:t>Number</w:t>
            </w:r>
          </w:p>
        </w:tc>
        <w:tc>
          <w:tcPr>
            <w:tcW w:w="828" w:type="dxa"/>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8838" w:type="dxa"/>
            <w:vAlign w:val="bottom"/>
          </w:tcPr>
          <w:p w:rsidR="009F6EC7" w:rsidRPr="00663EF4" w:rsidRDefault="009F6EC7" w:rsidP="00E2247A">
            <w:pPr>
              <w:ind w:left="0"/>
              <w:jc w:val="right"/>
              <w:rPr>
                <w:sz w:val="24"/>
                <w:szCs w:val="24"/>
              </w:rPr>
            </w:pPr>
            <w:r w:rsidRPr="00663EF4">
              <w:rPr>
                <w:sz w:val="24"/>
                <w:szCs w:val="24"/>
              </w:rPr>
              <w:t>Number of respondents in the denominator:</w:t>
            </w:r>
          </w:p>
        </w:tc>
        <w:tc>
          <w:tcPr>
            <w:tcW w:w="990" w:type="dxa"/>
            <w:vAlign w:val="bottom"/>
          </w:tcPr>
          <w:p w:rsidR="009F6EC7" w:rsidRPr="00663EF4" w:rsidRDefault="009F6EC7" w:rsidP="00E2247A">
            <w:pPr>
              <w:ind w:left="0"/>
              <w:jc w:val="center"/>
              <w:rPr>
                <w:sz w:val="24"/>
                <w:szCs w:val="24"/>
              </w:rPr>
            </w:pPr>
            <w:r w:rsidRPr="00663EF4">
              <w:rPr>
                <w:sz w:val="24"/>
                <w:szCs w:val="24"/>
              </w:rPr>
              <w:t>183</w:t>
            </w:r>
          </w:p>
        </w:tc>
        <w:tc>
          <w:tcPr>
            <w:tcW w:w="900" w:type="dxa"/>
            <w:vAlign w:val="bottom"/>
          </w:tcPr>
          <w:p w:rsidR="009F6EC7" w:rsidRPr="00663EF4" w:rsidRDefault="009F6EC7" w:rsidP="00E2247A">
            <w:pPr>
              <w:ind w:left="0"/>
              <w:jc w:val="center"/>
              <w:rPr>
                <w:sz w:val="24"/>
                <w:szCs w:val="24"/>
              </w:rPr>
            </w:pPr>
          </w:p>
        </w:tc>
        <w:tc>
          <w:tcPr>
            <w:tcW w:w="900" w:type="dxa"/>
            <w:vAlign w:val="bottom"/>
          </w:tcPr>
          <w:p w:rsidR="009F6EC7" w:rsidRPr="00663EF4" w:rsidRDefault="009F6EC7" w:rsidP="00E2247A">
            <w:pPr>
              <w:ind w:left="0"/>
              <w:jc w:val="center"/>
              <w:rPr>
                <w:sz w:val="24"/>
                <w:szCs w:val="24"/>
              </w:rPr>
            </w:pPr>
            <w:r w:rsidRPr="00663EF4">
              <w:rPr>
                <w:sz w:val="24"/>
                <w:szCs w:val="24"/>
              </w:rPr>
              <w:t>126</w:t>
            </w:r>
          </w:p>
        </w:tc>
        <w:tc>
          <w:tcPr>
            <w:tcW w:w="828" w:type="dxa"/>
            <w:vAlign w:val="bottom"/>
          </w:tcPr>
          <w:p w:rsidR="009F6EC7" w:rsidRPr="00663EF4" w:rsidRDefault="009F6EC7" w:rsidP="00E2247A">
            <w:pPr>
              <w:ind w:left="0"/>
              <w:jc w:val="center"/>
              <w:rPr>
                <w:sz w:val="24"/>
                <w:szCs w:val="24"/>
              </w:rPr>
            </w:pP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1. For a company, business or service in the community, like a department store or restaurant where there are employees with and without disabilities.</w:t>
            </w:r>
          </w:p>
        </w:tc>
        <w:tc>
          <w:tcPr>
            <w:tcW w:w="990" w:type="dxa"/>
            <w:vAlign w:val="bottom"/>
          </w:tcPr>
          <w:p w:rsidR="009F6EC7" w:rsidRPr="00663EF4" w:rsidRDefault="009F6EC7" w:rsidP="00E2247A">
            <w:pPr>
              <w:ind w:left="0"/>
              <w:jc w:val="center"/>
              <w:rPr>
                <w:sz w:val="24"/>
                <w:szCs w:val="24"/>
              </w:rPr>
            </w:pPr>
            <w:r w:rsidRPr="00663EF4">
              <w:rPr>
                <w:sz w:val="24"/>
                <w:szCs w:val="24"/>
              </w:rPr>
              <w:t>93</w:t>
            </w:r>
          </w:p>
        </w:tc>
        <w:tc>
          <w:tcPr>
            <w:tcW w:w="900" w:type="dxa"/>
            <w:vAlign w:val="bottom"/>
          </w:tcPr>
          <w:p w:rsidR="009F6EC7" w:rsidRPr="00663EF4" w:rsidRDefault="009F6EC7" w:rsidP="00E2247A">
            <w:pPr>
              <w:ind w:left="0"/>
              <w:jc w:val="center"/>
              <w:rPr>
                <w:sz w:val="24"/>
                <w:szCs w:val="24"/>
              </w:rPr>
            </w:pPr>
            <w:r w:rsidRPr="00663EF4">
              <w:rPr>
                <w:sz w:val="24"/>
                <w:szCs w:val="24"/>
              </w:rPr>
              <w:t>50.8%</w:t>
            </w:r>
          </w:p>
        </w:tc>
        <w:tc>
          <w:tcPr>
            <w:tcW w:w="900" w:type="dxa"/>
            <w:vAlign w:val="bottom"/>
          </w:tcPr>
          <w:p w:rsidR="009F6EC7" w:rsidRPr="00663EF4" w:rsidRDefault="009F6EC7" w:rsidP="00E2247A">
            <w:pPr>
              <w:ind w:left="0"/>
              <w:jc w:val="center"/>
              <w:rPr>
                <w:sz w:val="24"/>
                <w:szCs w:val="24"/>
              </w:rPr>
            </w:pPr>
            <w:r w:rsidRPr="00663EF4">
              <w:rPr>
                <w:sz w:val="24"/>
                <w:szCs w:val="24"/>
              </w:rPr>
              <w:t>93</w:t>
            </w:r>
          </w:p>
        </w:tc>
        <w:tc>
          <w:tcPr>
            <w:tcW w:w="828" w:type="dxa"/>
            <w:vAlign w:val="bottom"/>
          </w:tcPr>
          <w:p w:rsidR="009F6EC7" w:rsidRPr="00663EF4" w:rsidRDefault="009F6EC7" w:rsidP="00E2247A">
            <w:pPr>
              <w:ind w:left="0"/>
              <w:jc w:val="center"/>
              <w:rPr>
                <w:sz w:val="24"/>
                <w:szCs w:val="24"/>
              </w:rPr>
            </w:pPr>
            <w:r w:rsidRPr="00663EF4">
              <w:rPr>
                <w:sz w:val="24"/>
                <w:szCs w:val="24"/>
              </w:rPr>
              <w:t>73.8%</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2. In the Military/Service.</w:t>
            </w:r>
          </w:p>
        </w:tc>
        <w:tc>
          <w:tcPr>
            <w:tcW w:w="990" w:type="dxa"/>
            <w:vAlign w:val="bottom"/>
          </w:tcPr>
          <w:p w:rsidR="009F6EC7" w:rsidRPr="00663EF4" w:rsidRDefault="009F6EC7" w:rsidP="00E2247A">
            <w:pPr>
              <w:ind w:left="0"/>
              <w:jc w:val="center"/>
              <w:rPr>
                <w:sz w:val="24"/>
                <w:szCs w:val="24"/>
              </w:rPr>
            </w:pPr>
            <w:r w:rsidRPr="00663EF4">
              <w:rPr>
                <w:sz w:val="24"/>
                <w:szCs w:val="24"/>
              </w:rPr>
              <w:t>0</w:t>
            </w:r>
          </w:p>
        </w:tc>
        <w:tc>
          <w:tcPr>
            <w:tcW w:w="900" w:type="dxa"/>
            <w:vAlign w:val="bottom"/>
          </w:tcPr>
          <w:p w:rsidR="009F6EC7" w:rsidRPr="00663EF4" w:rsidRDefault="009F6EC7" w:rsidP="00E2247A">
            <w:pPr>
              <w:ind w:left="0"/>
              <w:jc w:val="center"/>
              <w:rPr>
                <w:sz w:val="24"/>
                <w:szCs w:val="24"/>
              </w:rPr>
            </w:pPr>
            <w:r w:rsidRPr="00663EF4">
              <w:rPr>
                <w:sz w:val="24"/>
                <w:szCs w:val="24"/>
              </w:rPr>
              <w:t>0%</w:t>
            </w:r>
          </w:p>
        </w:tc>
        <w:tc>
          <w:tcPr>
            <w:tcW w:w="900" w:type="dxa"/>
            <w:vAlign w:val="bottom"/>
          </w:tcPr>
          <w:p w:rsidR="009F6EC7" w:rsidRPr="00663EF4" w:rsidRDefault="009F6EC7" w:rsidP="00E2247A">
            <w:pPr>
              <w:ind w:left="0"/>
              <w:jc w:val="center"/>
              <w:rPr>
                <w:sz w:val="24"/>
                <w:szCs w:val="24"/>
              </w:rPr>
            </w:pPr>
            <w:r w:rsidRPr="00663EF4">
              <w:rPr>
                <w:sz w:val="24"/>
                <w:szCs w:val="24"/>
              </w:rPr>
              <w:t>0</w:t>
            </w:r>
          </w:p>
        </w:tc>
        <w:tc>
          <w:tcPr>
            <w:tcW w:w="828"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3. In a Supported Employment setting (paid work in the community, but can also include on-the-job training or assistance at work (e.g. a job coach, transportation, assistive technology, specialized job training or other individually tailored supervision) to help with your job)</w:t>
            </w:r>
          </w:p>
        </w:tc>
        <w:tc>
          <w:tcPr>
            <w:tcW w:w="990" w:type="dxa"/>
            <w:vAlign w:val="bottom"/>
          </w:tcPr>
          <w:p w:rsidR="009F6EC7" w:rsidRPr="00663EF4" w:rsidRDefault="009F6EC7" w:rsidP="00E2247A">
            <w:pPr>
              <w:ind w:left="0"/>
              <w:jc w:val="center"/>
              <w:rPr>
                <w:sz w:val="24"/>
                <w:szCs w:val="24"/>
              </w:rPr>
            </w:pPr>
            <w:r w:rsidRPr="00663EF4">
              <w:rPr>
                <w:sz w:val="24"/>
                <w:szCs w:val="24"/>
              </w:rPr>
              <w:t>2</w:t>
            </w:r>
          </w:p>
        </w:tc>
        <w:tc>
          <w:tcPr>
            <w:tcW w:w="900" w:type="dxa"/>
            <w:vAlign w:val="bottom"/>
          </w:tcPr>
          <w:p w:rsidR="009F6EC7" w:rsidRPr="00663EF4" w:rsidRDefault="009F6EC7" w:rsidP="00E2247A">
            <w:pPr>
              <w:ind w:left="0"/>
              <w:jc w:val="center"/>
              <w:rPr>
                <w:sz w:val="24"/>
                <w:szCs w:val="24"/>
              </w:rPr>
            </w:pPr>
            <w:r w:rsidRPr="00663EF4">
              <w:rPr>
                <w:sz w:val="24"/>
                <w:szCs w:val="24"/>
              </w:rPr>
              <w:t>1.1%</w:t>
            </w:r>
          </w:p>
        </w:tc>
        <w:tc>
          <w:tcPr>
            <w:tcW w:w="900" w:type="dxa"/>
            <w:vAlign w:val="bottom"/>
          </w:tcPr>
          <w:p w:rsidR="009F6EC7" w:rsidRPr="00663EF4" w:rsidRDefault="009F6EC7" w:rsidP="00E2247A">
            <w:pPr>
              <w:ind w:left="0"/>
              <w:jc w:val="center"/>
              <w:rPr>
                <w:sz w:val="24"/>
                <w:szCs w:val="24"/>
              </w:rPr>
            </w:pPr>
            <w:r w:rsidRPr="00663EF4">
              <w:rPr>
                <w:sz w:val="24"/>
                <w:szCs w:val="24"/>
              </w:rPr>
              <w:t>2</w:t>
            </w:r>
          </w:p>
        </w:tc>
        <w:tc>
          <w:tcPr>
            <w:tcW w:w="828" w:type="dxa"/>
            <w:vAlign w:val="bottom"/>
          </w:tcPr>
          <w:p w:rsidR="009F6EC7" w:rsidRPr="00663EF4" w:rsidRDefault="009F6EC7" w:rsidP="00E2247A">
            <w:pPr>
              <w:ind w:left="0"/>
              <w:jc w:val="center"/>
              <w:rPr>
                <w:sz w:val="24"/>
                <w:szCs w:val="24"/>
              </w:rPr>
            </w:pPr>
            <w:r w:rsidRPr="00663EF4">
              <w:rPr>
                <w:sz w:val="24"/>
                <w:szCs w:val="24"/>
              </w:rPr>
              <w:t>1.6%</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 xml:space="preserve">4. Self-employment or working in a Family Business. This includes being a homemaker or day care provider, or a business such as a farm, store, fishing, ranching or catering service. </w:t>
            </w:r>
          </w:p>
        </w:tc>
        <w:tc>
          <w:tcPr>
            <w:tcW w:w="990" w:type="dxa"/>
            <w:vAlign w:val="bottom"/>
          </w:tcPr>
          <w:p w:rsidR="009F6EC7" w:rsidRPr="00663EF4" w:rsidRDefault="009F6EC7" w:rsidP="00E2247A">
            <w:pPr>
              <w:ind w:left="0"/>
              <w:jc w:val="center"/>
              <w:rPr>
                <w:sz w:val="24"/>
                <w:szCs w:val="24"/>
              </w:rPr>
            </w:pPr>
            <w:r w:rsidRPr="00663EF4">
              <w:rPr>
                <w:sz w:val="24"/>
                <w:szCs w:val="24"/>
              </w:rPr>
              <w:t>7</w:t>
            </w:r>
          </w:p>
        </w:tc>
        <w:tc>
          <w:tcPr>
            <w:tcW w:w="900" w:type="dxa"/>
            <w:vAlign w:val="bottom"/>
          </w:tcPr>
          <w:p w:rsidR="009F6EC7" w:rsidRPr="00663EF4" w:rsidRDefault="009F6EC7" w:rsidP="00E2247A">
            <w:pPr>
              <w:ind w:left="0"/>
              <w:jc w:val="center"/>
              <w:rPr>
                <w:sz w:val="24"/>
                <w:szCs w:val="24"/>
              </w:rPr>
            </w:pPr>
            <w:r w:rsidRPr="00663EF4">
              <w:rPr>
                <w:sz w:val="24"/>
                <w:szCs w:val="24"/>
              </w:rPr>
              <w:t>3.8%</w:t>
            </w:r>
          </w:p>
        </w:tc>
        <w:tc>
          <w:tcPr>
            <w:tcW w:w="900" w:type="dxa"/>
            <w:vAlign w:val="bottom"/>
          </w:tcPr>
          <w:p w:rsidR="009F6EC7" w:rsidRPr="00663EF4" w:rsidRDefault="009F6EC7" w:rsidP="00E2247A">
            <w:pPr>
              <w:ind w:left="0"/>
              <w:jc w:val="center"/>
              <w:rPr>
                <w:sz w:val="24"/>
                <w:szCs w:val="24"/>
              </w:rPr>
            </w:pPr>
            <w:r w:rsidRPr="00663EF4">
              <w:rPr>
                <w:sz w:val="24"/>
                <w:szCs w:val="24"/>
              </w:rPr>
              <w:t>7</w:t>
            </w:r>
          </w:p>
        </w:tc>
        <w:tc>
          <w:tcPr>
            <w:tcW w:w="828" w:type="dxa"/>
            <w:vAlign w:val="bottom"/>
          </w:tcPr>
          <w:p w:rsidR="009F6EC7" w:rsidRPr="00663EF4" w:rsidRDefault="009F6EC7" w:rsidP="00E2247A">
            <w:pPr>
              <w:ind w:left="0"/>
              <w:jc w:val="center"/>
              <w:rPr>
                <w:sz w:val="24"/>
                <w:szCs w:val="24"/>
              </w:rPr>
            </w:pPr>
            <w:r w:rsidRPr="00663EF4">
              <w:rPr>
                <w:sz w:val="24"/>
                <w:szCs w:val="24"/>
              </w:rPr>
              <w:t>5.6%</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5. In an Institutional or Residential setting, such as a medical, correctional/jail, convalescent or mental health facility</w:t>
            </w:r>
          </w:p>
        </w:tc>
        <w:tc>
          <w:tcPr>
            <w:tcW w:w="990" w:type="dxa"/>
            <w:vAlign w:val="bottom"/>
          </w:tcPr>
          <w:p w:rsidR="009F6EC7" w:rsidRPr="00663EF4" w:rsidRDefault="009F6EC7" w:rsidP="00E2247A">
            <w:pPr>
              <w:ind w:left="0"/>
              <w:jc w:val="center"/>
              <w:rPr>
                <w:sz w:val="24"/>
                <w:szCs w:val="24"/>
              </w:rPr>
            </w:pPr>
            <w:r w:rsidRPr="00663EF4">
              <w:rPr>
                <w:sz w:val="24"/>
                <w:szCs w:val="24"/>
              </w:rPr>
              <w:t>9</w:t>
            </w:r>
          </w:p>
        </w:tc>
        <w:tc>
          <w:tcPr>
            <w:tcW w:w="900" w:type="dxa"/>
            <w:vAlign w:val="bottom"/>
          </w:tcPr>
          <w:p w:rsidR="009F6EC7" w:rsidRPr="00663EF4" w:rsidRDefault="009F6EC7" w:rsidP="00E2247A">
            <w:pPr>
              <w:ind w:left="0"/>
              <w:jc w:val="center"/>
              <w:rPr>
                <w:sz w:val="24"/>
                <w:szCs w:val="24"/>
              </w:rPr>
            </w:pPr>
            <w:r w:rsidRPr="00663EF4">
              <w:rPr>
                <w:sz w:val="24"/>
                <w:szCs w:val="24"/>
              </w:rPr>
              <w:t>4.9%</w:t>
            </w:r>
          </w:p>
        </w:tc>
        <w:tc>
          <w:tcPr>
            <w:tcW w:w="900" w:type="dxa"/>
            <w:vAlign w:val="bottom"/>
          </w:tcPr>
          <w:p w:rsidR="009F6EC7" w:rsidRPr="00663EF4" w:rsidRDefault="009F6EC7" w:rsidP="00E2247A">
            <w:pPr>
              <w:ind w:left="0"/>
              <w:jc w:val="center"/>
              <w:rPr>
                <w:sz w:val="24"/>
                <w:szCs w:val="24"/>
              </w:rPr>
            </w:pPr>
            <w:r w:rsidRPr="00663EF4">
              <w:rPr>
                <w:sz w:val="24"/>
                <w:szCs w:val="24"/>
              </w:rPr>
              <w:t>9</w:t>
            </w:r>
          </w:p>
        </w:tc>
        <w:tc>
          <w:tcPr>
            <w:tcW w:w="828" w:type="dxa"/>
            <w:vAlign w:val="bottom"/>
          </w:tcPr>
          <w:p w:rsidR="009F6EC7" w:rsidRPr="00663EF4" w:rsidRDefault="009F6EC7" w:rsidP="00E2247A">
            <w:pPr>
              <w:ind w:left="0"/>
              <w:jc w:val="center"/>
              <w:rPr>
                <w:sz w:val="24"/>
                <w:szCs w:val="24"/>
              </w:rPr>
            </w:pPr>
            <w:r w:rsidRPr="00663EF4">
              <w:rPr>
                <w:sz w:val="24"/>
                <w:szCs w:val="24"/>
              </w:rPr>
              <w:t>7.1%</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6. In a Sheltered Employment (a setting where most workers have disabilities)</w:t>
            </w:r>
          </w:p>
        </w:tc>
        <w:tc>
          <w:tcPr>
            <w:tcW w:w="990" w:type="dxa"/>
            <w:vAlign w:val="bottom"/>
          </w:tcPr>
          <w:p w:rsidR="009F6EC7" w:rsidRPr="00663EF4" w:rsidRDefault="009F6EC7" w:rsidP="00E2247A">
            <w:pPr>
              <w:ind w:left="0"/>
              <w:jc w:val="center"/>
              <w:rPr>
                <w:sz w:val="24"/>
                <w:szCs w:val="24"/>
              </w:rPr>
            </w:pPr>
            <w:r w:rsidRPr="00663EF4">
              <w:rPr>
                <w:sz w:val="24"/>
                <w:szCs w:val="24"/>
              </w:rPr>
              <w:t>7</w:t>
            </w:r>
          </w:p>
        </w:tc>
        <w:tc>
          <w:tcPr>
            <w:tcW w:w="900" w:type="dxa"/>
            <w:vAlign w:val="bottom"/>
          </w:tcPr>
          <w:p w:rsidR="009F6EC7" w:rsidRPr="00663EF4" w:rsidRDefault="009F6EC7" w:rsidP="00E2247A">
            <w:pPr>
              <w:ind w:left="0"/>
              <w:jc w:val="center"/>
              <w:rPr>
                <w:sz w:val="24"/>
                <w:szCs w:val="24"/>
              </w:rPr>
            </w:pPr>
            <w:r w:rsidRPr="00663EF4">
              <w:rPr>
                <w:sz w:val="24"/>
                <w:szCs w:val="24"/>
              </w:rPr>
              <w:t>3.8%</w:t>
            </w:r>
          </w:p>
        </w:tc>
        <w:tc>
          <w:tcPr>
            <w:tcW w:w="900" w:type="dxa"/>
            <w:vAlign w:val="bottom"/>
          </w:tcPr>
          <w:p w:rsidR="009F6EC7" w:rsidRPr="00663EF4" w:rsidRDefault="009F6EC7" w:rsidP="00E2247A">
            <w:pPr>
              <w:ind w:left="0"/>
              <w:jc w:val="center"/>
              <w:rPr>
                <w:sz w:val="24"/>
                <w:szCs w:val="24"/>
              </w:rPr>
            </w:pPr>
            <w:r w:rsidRPr="00663EF4">
              <w:rPr>
                <w:sz w:val="24"/>
                <w:szCs w:val="24"/>
              </w:rPr>
              <w:t>7</w:t>
            </w:r>
          </w:p>
        </w:tc>
        <w:tc>
          <w:tcPr>
            <w:tcW w:w="828" w:type="dxa"/>
            <w:vAlign w:val="bottom"/>
          </w:tcPr>
          <w:p w:rsidR="009F6EC7" w:rsidRPr="00663EF4" w:rsidRDefault="009F6EC7" w:rsidP="00E2247A">
            <w:pPr>
              <w:ind w:left="0"/>
              <w:jc w:val="center"/>
              <w:rPr>
                <w:sz w:val="24"/>
                <w:szCs w:val="24"/>
              </w:rPr>
            </w:pPr>
            <w:r w:rsidRPr="00663EF4">
              <w:rPr>
                <w:sz w:val="24"/>
                <w:szCs w:val="24"/>
              </w:rPr>
              <w:t>5.6%</w:t>
            </w:r>
          </w:p>
        </w:tc>
      </w:tr>
      <w:tr w:rsidR="009F6EC7" w:rsidRPr="00663EF4" w:rsidTr="00E2247A">
        <w:tc>
          <w:tcPr>
            <w:tcW w:w="8838" w:type="dxa"/>
          </w:tcPr>
          <w:p w:rsidR="009F6EC7" w:rsidRPr="00663EF4" w:rsidRDefault="009F6EC7" w:rsidP="00E2247A">
            <w:pPr>
              <w:ind w:left="0"/>
              <w:rPr>
                <w:sz w:val="24"/>
                <w:szCs w:val="24"/>
              </w:rPr>
            </w:pPr>
            <w:r w:rsidRPr="00663EF4">
              <w:rPr>
                <w:sz w:val="24"/>
                <w:szCs w:val="24"/>
              </w:rPr>
              <w:t>7. Other: What</w:t>
            </w:r>
          </w:p>
        </w:tc>
        <w:tc>
          <w:tcPr>
            <w:tcW w:w="990" w:type="dxa"/>
            <w:vAlign w:val="bottom"/>
          </w:tcPr>
          <w:p w:rsidR="009F6EC7" w:rsidRPr="00663EF4" w:rsidRDefault="009F6EC7" w:rsidP="00E2247A">
            <w:pPr>
              <w:ind w:left="0"/>
              <w:jc w:val="center"/>
              <w:rPr>
                <w:sz w:val="24"/>
                <w:szCs w:val="24"/>
              </w:rPr>
            </w:pPr>
            <w:r w:rsidRPr="00663EF4">
              <w:rPr>
                <w:sz w:val="24"/>
                <w:szCs w:val="24"/>
              </w:rPr>
              <w:t>8</w:t>
            </w:r>
          </w:p>
        </w:tc>
        <w:tc>
          <w:tcPr>
            <w:tcW w:w="900" w:type="dxa"/>
            <w:vAlign w:val="bottom"/>
          </w:tcPr>
          <w:p w:rsidR="009F6EC7" w:rsidRPr="00663EF4" w:rsidRDefault="009F6EC7" w:rsidP="00E2247A">
            <w:pPr>
              <w:ind w:left="0"/>
              <w:jc w:val="center"/>
              <w:rPr>
                <w:sz w:val="24"/>
                <w:szCs w:val="24"/>
              </w:rPr>
            </w:pPr>
            <w:r w:rsidRPr="00663EF4">
              <w:rPr>
                <w:sz w:val="24"/>
                <w:szCs w:val="24"/>
              </w:rPr>
              <w:t>4.4%</w:t>
            </w:r>
          </w:p>
        </w:tc>
        <w:tc>
          <w:tcPr>
            <w:tcW w:w="900" w:type="dxa"/>
            <w:vAlign w:val="bottom"/>
          </w:tcPr>
          <w:p w:rsidR="009F6EC7" w:rsidRPr="00663EF4" w:rsidRDefault="009F6EC7" w:rsidP="00E2247A">
            <w:pPr>
              <w:ind w:left="0"/>
              <w:jc w:val="center"/>
              <w:rPr>
                <w:sz w:val="24"/>
                <w:szCs w:val="24"/>
              </w:rPr>
            </w:pPr>
            <w:r w:rsidRPr="00663EF4">
              <w:rPr>
                <w:sz w:val="24"/>
                <w:szCs w:val="24"/>
              </w:rPr>
              <w:t>8</w:t>
            </w:r>
          </w:p>
        </w:tc>
        <w:tc>
          <w:tcPr>
            <w:tcW w:w="828" w:type="dxa"/>
            <w:vAlign w:val="bottom"/>
          </w:tcPr>
          <w:p w:rsidR="009F6EC7" w:rsidRPr="00663EF4" w:rsidRDefault="009F6EC7" w:rsidP="00E2247A">
            <w:pPr>
              <w:ind w:left="0"/>
              <w:jc w:val="center"/>
              <w:rPr>
                <w:sz w:val="24"/>
                <w:szCs w:val="24"/>
              </w:rPr>
            </w:pPr>
            <w:r w:rsidRPr="00663EF4">
              <w:rPr>
                <w:sz w:val="24"/>
                <w:szCs w:val="24"/>
              </w:rPr>
              <w:t>6.3%</w:t>
            </w:r>
          </w:p>
        </w:tc>
      </w:tr>
    </w:tbl>
    <w:p w:rsidR="009F6EC7" w:rsidRPr="00663EF4" w:rsidRDefault="009F6EC7" w:rsidP="009F6EC7">
      <w:pPr>
        <w:rPr>
          <w:i/>
          <w:sz w:val="24"/>
          <w:szCs w:val="24"/>
        </w:rPr>
      </w:pPr>
      <w:r w:rsidRPr="00663EF4">
        <w:rPr>
          <w:i/>
          <w:sz w:val="24"/>
          <w:szCs w:val="24"/>
        </w:rPr>
        <w:lastRenderedPageBreak/>
        <w:t>The “</w:t>
      </w:r>
      <w:r w:rsidRPr="00663EF4">
        <w:rPr>
          <w:b/>
          <w:i/>
          <w:sz w:val="24"/>
          <w:szCs w:val="24"/>
        </w:rPr>
        <w:t>All</w:t>
      </w:r>
      <w:r w:rsidRPr="00663EF4">
        <w:rPr>
          <w:i/>
          <w:sz w:val="24"/>
          <w:szCs w:val="24"/>
        </w:rPr>
        <w:t xml:space="preserve">” column shows what percent of </w:t>
      </w:r>
      <w:r w:rsidRPr="00663EF4">
        <w:rPr>
          <w:b/>
          <w:i/>
          <w:sz w:val="24"/>
          <w:szCs w:val="24"/>
        </w:rPr>
        <w:t>all</w:t>
      </w:r>
      <w:r w:rsidRPr="00663EF4">
        <w:rPr>
          <w:i/>
          <w:sz w:val="24"/>
          <w:szCs w:val="24"/>
        </w:rPr>
        <w:t xml:space="preserve"> interviewed respondents experienced a given employment-related activity; the “Employed” column shows </w:t>
      </w:r>
      <w:r w:rsidRPr="00663EF4">
        <w:rPr>
          <w:b/>
          <w:i/>
          <w:sz w:val="24"/>
          <w:szCs w:val="24"/>
        </w:rPr>
        <w:t>of those who are currently or had been employed</w:t>
      </w:r>
      <w:r w:rsidRPr="00663EF4">
        <w:rPr>
          <w:i/>
          <w:sz w:val="24"/>
          <w:szCs w:val="24"/>
        </w:rPr>
        <w:t xml:space="preserve"> (including both competitive and non-competitive), what percent experienced a given employment-related activity.  </w:t>
      </w:r>
    </w:p>
    <w:p w:rsidR="009F6EC7" w:rsidRDefault="009F6EC7" w:rsidP="009F6EC7">
      <w:pPr>
        <w:rPr>
          <w:b/>
          <w:sz w:val="24"/>
          <w:szCs w:val="24"/>
        </w:rPr>
      </w:pPr>
    </w:p>
    <w:p w:rsidR="009F6EC7" w:rsidRPr="00663EF4" w:rsidRDefault="009F6EC7" w:rsidP="009F6EC7">
      <w:pPr>
        <w:rPr>
          <w:sz w:val="24"/>
          <w:szCs w:val="24"/>
        </w:rPr>
      </w:pPr>
      <w:r w:rsidRPr="00663EF4">
        <w:rPr>
          <w:b/>
          <w:sz w:val="24"/>
          <w:szCs w:val="24"/>
        </w:rPr>
        <w:t>Table 11: Additional Employment Details</w:t>
      </w:r>
    </w:p>
    <w:tbl>
      <w:tblPr>
        <w:tblStyle w:val="TableGrid"/>
        <w:tblW w:w="0" w:type="auto"/>
        <w:tblInd w:w="720" w:type="dxa"/>
        <w:tblLook w:val="04A0" w:firstRow="1" w:lastRow="0" w:firstColumn="1" w:lastColumn="0" w:noHBand="0" w:noVBand="1"/>
      </w:tblPr>
      <w:tblGrid>
        <w:gridCol w:w="6845"/>
        <w:gridCol w:w="1018"/>
        <w:gridCol w:w="993"/>
      </w:tblGrid>
      <w:tr w:rsidR="009F6EC7" w:rsidRPr="00663EF4" w:rsidTr="00E2247A">
        <w:tc>
          <w:tcPr>
            <w:tcW w:w="10458" w:type="dxa"/>
            <w:shd w:val="clear" w:color="auto" w:fill="D9D9D9" w:themeFill="background1" w:themeFillShade="D9"/>
          </w:tcPr>
          <w:p w:rsidR="009F6EC7" w:rsidRPr="00663EF4" w:rsidRDefault="009F6EC7" w:rsidP="00E2247A">
            <w:pPr>
              <w:ind w:left="0"/>
              <w:rPr>
                <w:sz w:val="24"/>
                <w:szCs w:val="24"/>
              </w:rPr>
            </w:pPr>
            <w:r w:rsidRPr="00663EF4">
              <w:rPr>
                <w:sz w:val="24"/>
                <w:szCs w:val="24"/>
              </w:rPr>
              <w:t xml:space="preserve">Q16. On an average, how many hours do you or did you work per work? </w:t>
            </w:r>
          </w:p>
        </w:tc>
        <w:tc>
          <w:tcPr>
            <w:tcW w:w="990" w:type="dxa"/>
            <w:shd w:val="clear" w:color="auto" w:fill="D9D9D9" w:themeFill="background1" w:themeFillShade="D9"/>
          </w:tcPr>
          <w:p w:rsidR="009F6EC7" w:rsidRPr="00663EF4" w:rsidRDefault="009F6EC7" w:rsidP="00E2247A">
            <w:pPr>
              <w:ind w:left="0"/>
              <w:rPr>
                <w:sz w:val="24"/>
                <w:szCs w:val="24"/>
              </w:rPr>
            </w:pPr>
            <w:r w:rsidRPr="00663EF4">
              <w:rPr>
                <w:sz w:val="24"/>
                <w:szCs w:val="24"/>
              </w:rPr>
              <w:t>Number</w:t>
            </w:r>
          </w:p>
        </w:tc>
        <w:tc>
          <w:tcPr>
            <w:tcW w:w="1008" w:type="dxa"/>
            <w:shd w:val="clear" w:color="auto" w:fill="D9D9D9" w:themeFill="background1" w:themeFillShade="D9"/>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122</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1-9 hours</w:t>
            </w:r>
          </w:p>
        </w:tc>
        <w:tc>
          <w:tcPr>
            <w:tcW w:w="990" w:type="dxa"/>
            <w:vAlign w:val="bottom"/>
          </w:tcPr>
          <w:p w:rsidR="009F6EC7" w:rsidRPr="00663EF4" w:rsidRDefault="009F6EC7" w:rsidP="00E2247A">
            <w:pPr>
              <w:ind w:left="0"/>
              <w:jc w:val="center"/>
              <w:rPr>
                <w:sz w:val="24"/>
                <w:szCs w:val="24"/>
              </w:rPr>
            </w:pPr>
            <w:r w:rsidRPr="00663EF4">
              <w:rPr>
                <w:sz w:val="24"/>
                <w:szCs w:val="24"/>
              </w:rPr>
              <w:t>10</w:t>
            </w:r>
          </w:p>
        </w:tc>
        <w:tc>
          <w:tcPr>
            <w:tcW w:w="1008" w:type="dxa"/>
            <w:vAlign w:val="bottom"/>
          </w:tcPr>
          <w:p w:rsidR="009F6EC7" w:rsidRPr="00663EF4" w:rsidRDefault="009F6EC7" w:rsidP="00E2247A">
            <w:pPr>
              <w:ind w:left="0"/>
              <w:jc w:val="center"/>
              <w:rPr>
                <w:sz w:val="24"/>
                <w:szCs w:val="24"/>
              </w:rPr>
            </w:pPr>
            <w:r w:rsidRPr="00663EF4">
              <w:rPr>
                <w:sz w:val="24"/>
                <w:szCs w:val="24"/>
              </w:rPr>
              <w:t>8.2%</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10-19 hours</w:t>
            </w:r>
          </w:p>
        </w:tc>
        <w:tc>
          <w:tcPr>
            <w:tcW w:w="990" w:type="dxa"/>
            <w:vAlign w:val="bottom"/>
          </w:tcPr>
          <w:p w:rsidR="009F6EC7" w:rsidRPr="00663EF4" w:rsidRDefault="009F6EC7" w:rsidP="00E2247A">
            <w:pPr>
              <w:ind w:left="0"/>
              <w:jc w:val="center"/>
              <w:rPr>
                <w:sz w:val="24"/>
                <w:szCs w:val="24"/>
              </w:rPr>
            </w:pPr>
            <w:r w:rsidRPr="00663EF4">
              <w:rPr>
                <w:sz w:val="24"/>
                <w:szCs w:val="24"/>
              </w:rPr>
              <w:t>10</w:t>
            </w:r>
          </w:p>
        </w:tc>
        <w:tc>
          <w:tcPr>
            <w:tcW w:w="1008" w:type="dxa"/>
            <w:vAlign w:val="bottom"/>
          </w:tcPr>
          <w:p w:rsidR="009F6EC7" w:rsidRPr="00663EF4" w:rsidRDefault="009F6EC7" w:rsidP="00E2247A">
            <w:pPr>
              <w:ind w:left="0"/>
              <w:jc w:val="center"/>
              <w:rPr>
                <w:sz w:val="24"/>
                <w:szCs w:val="24"/>
              </w:rPr>
            </w:pPr>
            <w:r w:rsidRPr="00663EF4">
              <w:rPr>
                <w:sz w:val="24"/>
                <w:szCs w:val="24"/>
              </w:rPr>
              <w:t>8.2%</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20-29 hours</w:t>
            </w:r>
          </w:p>
        </w:tc>
        <w:tc>
          <w:tcPr>
            <w:tcW w:w="990" w:type="dxa"/>
            <w:vAlign w:val="bottom"/>
          </w:tcPr>
          <w:p w:rsidR="009F6EC7" w:rsidRPr="00663EF4" w:rsidRDefault="009F6EC7" w:rsidP="00E2247A">
            <w:pPr>
              <w:ind w:left="0"/>
              <w:jc w:val="center"/>
              <w:rPr>
                <w:sz w:val="24"/>
                <w:szCs w:val="24"/>
              </w:rPr>
            </w:pPr>
            <w:r w:rsidRPr="00663EF4">
              <w:rPr>
                <w:sz w:val="24"/>
                <w:szCs w:val="24"/>
              </w:rPr>
              <w:t>22</w:t>
            </w:r>
          </w:p>
        </w:tc>
        <w:tc>
          <w:tcPr>
            <w:tcW w:w="1008" w:type="dxa"/>
            <w:vAlign w:val="bottom"/>
          </w:tcPr>
          <w:p w:rsidR="009F6EC7" w:rsidRPr="00663EF4" w:rsidRDefault="009F6EC7" w:rsidP="00E2247A">
            <w:pPr>
              <w:ind w:left="0"/>
              <w:jc w:val="center"/>
              <w:rPr>
                <w:sz w:val="24"/>
                <w:szCs w:val="24"/>
              </w:rPr>
            </w:pPr>
            <w:r w:rsidRPr="00663EF4">
              <w:rPr>
                <w:sz w:val="24"/>
                <w:szCs w:val="24"/>
              </w:rPr>
              <w:t>18.0%</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30-39 hours</w:t>
            </w:r>
          </w:p>
        </w:tc>
        <w:tc>
          <w:tcPr>
            <w:tcW w:w="990" w:type="dxa"/>
            <w:vAlign w:val="bottom"/>
          </w:tcPr>
          <w:p w:rsidR="009F6EC7" w:rsidRPr="00663EF4" w:rsidRDefault="009F6EC7" w:rsidP="00E2247A">
            <w:pPr>
              <w:ind w:left="0"/>
              <w:jc w:val="center"/>
              <w:rPr>
                <w:sz w:val="24"/>
                <w:szCs w:val="24"/>
              </w:rPr>
            </w:pPr>
            <w:r w:rsidRPr="00663EF4">
              <w:rPr>
                <w:sz w:val="24"/>
                <w:szCs w:val="24"/>
              </w:rPr>
              <w:t>27</w:t>
            </w:r>
          </w:p>
        </w:tc>
        <w:tc>
          <w:tcPr>
            <w:tcW w:w="1008" w:type="dxa"/>
            <w:vAlign w:val="bottom"/>
          </w:tcPr>
          <w:p w:rsidR="009F6EC7" w:rsidRPr="00663EF4" w:rsidRDefault="009F6EC7" w:rsidP="00E2247A">
            <w:pPr>
              <w:ind w:left="0"/>
              <w:jc w:val="center"/>
              <w:rPr>
                <w:sz w:val="24"/>
                <w:szCs w:val="24"/>
              </w:rPr>
            </w:pPr>
            <w:r w:rsidRPr="00663EF4">
              <w:rPr>
                <w:sz w:val="24"/>
                <w:szCs w:val="24"/>
              </w:rPr>
              <w:t>22.1%</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40 hours</w:t>
            </w:r>
          </w:p>
        </w:tc>
        <w:tc>
          <w:tcPr>
            <w:tcW w:w="990" w:type="dxa"/>
            <w:vAlign w:val="bottom"/>
          </w:tcPr>
          <w:p w:rsidR="009F6EC7" w:rsidRPr="00663EF4" w:rsidRDefault="009F6EC7" w:rsidP="00E2247A">
            <w:pPr>
              <w:ind w:left="0"/>
              <w:jc w:val="center"/>
              <w:rPr>
                <w:sz w:val="24"/>
                <w:szCs w:val="24"/>
              </w:rPr>
            </w:pPr>
            <w:r w:rsidRPr="00663EF4">
              <w:rPr>
                <w:sz w:val="24"/>
                <w:szCs w:val="24"/>
              </w:rPr>
              <w:t>38</w:t>
            </w:r>
          </w:p>
        </w:tc>
        <w:tc>
          <w:tcPr>
            <w:tcW w:w="1008" w:type="dxa"/>
            <w:vAlign w:val="bottom"/>
          </w:tcPr>
          <w:p w:rsidR="009F6EC7" w:rsidRPr="00663EF4" w:rsidRDefault="009F6EC7" w:rsidP="00E2247A">
            <w:pPr>
              <w:ind w:left="0"/>
              <w:jc w:val="center"/>
              <w:rPr>
                <w:sz w:val="24"/>
                <w:szCs w:val="24"/>
              </w:rPr>
            </w:pPr>
            <w:r w:rsidRPr="00663EF4">
              <w:rPr>
                <w:sz w:val="24"/>
                <w:szCs w:val="24"/>
              </w:rPr>
              <w:t>31.2%</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40+ hours</w:t>
            </w:r>
          </w:p>
        </w:tc>
        <w:tc>
          <w:tcPr>
            <w:tcW w:w="990" w:type="dxa"/>
            <w:vAlign w:val="bottom"/>
          </w:tcPr>
          <w:p w:rsidR="009F6EC7" w:rsidRPr="00663EF4" w:rsidRDefault="009F6EC7" w:rsidP="00E2247A">
            <w:pPr>
              <w:ind w:left="0"/>
              <w:jc w:val="center"/>
              <w:rPr>
                <w:sz w:val="24"/>
                <w:szCs w:val="24"/>
              </w:rPr>
            </w:pPr>
            <w:r w:rsidRPr="00663EF4">
              <w:rPr>
                <w:sz w:val="24"/>
                <w:szCs w:val="24"/>
              </w:rPr>
              <w:t>15</w:t>
            </w:r>
          </w:p>
        </w:tc>
        <w:tc>
          <w:tcPr>
            <w:tcW w:w="1008" w:type="dxa"/>
            <w:vAlign w:val="bottom"/>
          </w:tcPr>
          <w:p w:rsidR="009F6EC7" w:rsidRPr="00663EF4" w:rsidRDefault="009F6EC7" w:rsidP="00E2247A">
            <w:pPr>
              <w:ind w:left="0"/>
              <w:jc w:val="center"/>
              <w:rPr>
                <w:sz w:val="24"/>
                <w:szCs w:val="24"/>
              </w:rPr>
            </w:pPr>
            <w:r w:rsidRPr="00663EF4">
              <w:rPr>
                <w:sz w:val="24"/>
                <w:szCs w:val="24"/>
              </w:rPr>
              <w:t>12.3%</w:t>
            </w:r>
          </w:p>
        </w:tc>
      </w:tr>
      <w:tr w:rsidR="009F6EC7" w:rsidRPr="00663EF4" w:rsidTr="00E2247A">
        <w:tc>
          <w:tcPr>
            <w:tcW w:w="10458" w:type="dxa"/>
            <w:shd w:val="clear" w:color="auto" w:fill="D9D9D9" w:themeFill="background1" w:themeFillShade="D9"/>
          </w:tcPr>
          <w:p w:rsidR="009F6EC7" w:rsidRPr="00663EF4" w:rsidRDefault="009F6EC7" w:rsidP="00E2247A">
            <w:pPr>
              <w:ind w:left="0"/>
              <w:rPr>
                <w:sz w:val="24"/>
                <w:szCs w:val="24"/>
              </w:rPr>
            </w:pPr>
            <w:r w:rsidRPr="00663EF4">
              <w:rPr>
                <w:sz w:val="24"/>
                <w:szCs w:val="24"/>
              </w:rPr>
              <w:t>Q17. Which of the following best describes your usual hourly wage, including tips?</w:t>
            </w:r>
          </w:p>
        </w:tc>
        <w:tc>
          <w:tcPr>
            <w:tcW w:w="990"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125</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 xml:space="preserve">1. Less than the current minimum wage which is $7.25 per hour. What? </w:t>
            </w:r>
          </w:p>
        </w:tc>
        <w:tc>
          <w:tcPr>
            <w:tcW w:w="990" w:type="dxa"/>
            <w:vAlign w:val="bottom"/>
          </w:tcPr>
          <w:p w:rsidR="009F6EC7" w:rsidRPr="00663EF4" w:rsidRDefault="009F6EC7" w:rsidP="00E2247A">
            <w:pPr>
              <w:ind w:left="0"/>
              <w:jc w:val="center"/>
              <w:rPr>
                <w:sz w:val="24"/>
                <w:szCs w:val="24"/>
              </w:rPr>
            </w:pPr>
            <w:r w:rsidRPr="00663EF4">
              <w:rPr>
                <w:sz w:val="24"/>
                <w:szCs w:val="24"/>
              </w:rPr>
              <w:t>13</w:t>
            </w:r>
          </w:p>
        </w:tc>
        <w:tc>
          <w:tcPr>
            <w:tcW w:w="1008" w:type="dxa"/>
            <w:vAlign w:val="bottom"/>
          </w:tcPr>
          <w:p w:rsidR="009F6EC7" w:rsidRPr="00663EF4" w:rsidRDefault="009F6EC7" w:rsidP="00E2247A">
            <w:pPr>
              <w:ind w:left="0"/>
              <w:jc w:val="center"/>
              <w:rPr>
                <w:sz w:val="24"/>
                <w:szCs w:val="24"/>
              </w:rPr>
            </w:pPr>
            <w:r w:rsidRPr="00663EF4">
              <w:rPr>
                <w:sz w:val="24"/>
                <w:szCs w:val="24"/>
              </w:rPr>
              <w:t>10.4%</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2. Current minimum wage</w:t>
            </w:r>
          </w:p>
        </w:tc>
        <w:tc>
          <w:tcPr>
            <w:tcW w:w="990" w:type="dxa"/>
            <w:vAlign w:val="bottom"/>
          </w:tcPr>
          <w:p w:rsidR="009F6EC7" w:rsidRPr="00663EF4" w:rsidRDefault="009F6EC7" w:rsidP="00E2247A">
            <w:pPr>
              <w:ind w:left="0"/>
              <w:jc w:val="center"/>
              <w:rPr>
                <w:sz w:val="24"/>
                <w:szCs w:val="24"/>
              </w:rPr>
            </w:pPr>
            <w:r w:rsidRPr="00663EF4">
              <w:rPr>
                <w:sz w:val="24"/>
                <w:szCs w:val="24"/>
              </w:rPr>
              <w:t>33</w:t>
            </w:r>
          </w:p>
        </w:tc>
        <w:tc>
          <w:tcPr>
            <w:tcW w:w="1008" w:type="dxa"/>
            <w:vAlign w:val="bottom"/>
          </w:tcPr>
          <w:p w:rsidR="009F6EC7" w:rsidRPr="00663EF4" w:rsidRDefault="009F6EC7" w:rsidP="00E2247A">
            <w:pPr>
              <w:ind w:left="0"/>
              <w:jc w:val="center"/>
              <w:rPr>
                <w:sz w:val="24"/>
                <w:szCs w:val="24"/>
              </w:rPr>
            </w:pPr>
            <w:r w:rsidRPr="00663EF4">
              <w:rPr>
                <w:sz w:val="24"/>
                <w:szCs w:val="24"/>
              </w:rPr>
              <w:t>26.4%</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3. More than the current minimum wage but less than $10.00</w:t>
            </w:r>
          </w:p>
        </w:tc>
        <w:tc>
          <w:tcPr>
            <w:tcW w:w="990" w:type="dxa"/>
            <w:vAlign w:val="bottom"/>
          </w:tcPr>
          <w:p w:rsidR="009F6EC7" w:rsidRPr="00663EF4" w:rsidRDefault="009F6EC7" w:rsidP="00E2247A">
            <w:pPr>
              <w:ind w:left="0"/>
              <w:jc w:val="center"/>
              <w:rPr>
                <w:sz w:val="24"/>
                <w:szCs w:val="24"/>
              </w:rPr>
            </w:pPr>
            <w:r w:rsidRPr="00663EF4">
              <w:rPr>
                <w:sz w:val="24"/>
                <w:szCs w:val="24"/>
              </w:rPr>
              <w:t>46</w:t>
            </w:r>
          </w:p>
        </w:tc>
        <w:tc>
          <w:tcPr>
            <w:tcW w:w="1008" w:type="dxa"/>
            <w:vAlign w:val="bottom"/>
          </w:tcPr>
          <w:p w:rsidR="009F6EC7" w:rsidRPr="00663EF4" w:rsidRDefault="009F6EC7" w:rsidP="00E2247A">
            <w:pPr>
              <w:ind w:left="0"/>
              <w:jc w:val="center"/>
              <w:rPr>
                <w:sz w:val="24"/>
                <w:szCs w:val="24"/>
              </w:rPr>
            </w:pPr>
            <w:r w:rsidRPr="00663EF4">
              <w:rPr>
                <w:sz w:val="24"/>
                <w:szCs w:val="24"/>
              </w:rPr>
              <w:t>36.8%</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4. Between $10.00 and $15.00</w:t>
            </w:r>
          </w:p>
        </w:tc>
        <w:tc>
          <w:tcPr>
            <w:tcW w:w="990" w:type="dxa"/>
            <w:vAlign w:val="bottom"/>
          </w:tcPr>
          <w:p w:rsidR="009F6EC7" w:rsidRPr="00663EF4" w:rsidRDefault="009F6EC7" w:rsidP="00E2247A">
            <w:pPr>
              <w:ind w:left="0"/>
              <w:jc w:val="center"/>
              <w:rPr>
                <w:sz w:val="24"/>
                <w:szCs w:val="24"/>
              </w:rPr>
            </w:pPr>
            <w:r w:rsidRPr="00663EF4">
              <w:rPr>
                <w:sz w:val="24"/>
                <w:szCs w:val="24"/>
              </w:rPr>
              <w:t>28</w:t>
            </w:r>
          </w:p>
        </w:tc>
        <w:tc>
          <w:tcPr>
            <w:tcW w:w="1008" w:type="dxa"/>
            <w:vAlign w:val="bottom"/>
          </w:tcPr>
          <w:p w:rsidR="009F6EC7" w:rsidRPr="00663EF4" w:rsidRDefault="009F6EC7" w:rsidP="00E2247A">
            <w:pPr>
              <w:ind w:left="0"/>
              <w:jc w:val="center"/>
              <w:rPr>
                <w:sz w:val="24"/>
                <w:szCs w:val="24"/>
              </w:rPr>
            </w:pPr>
            <w:r w:rsidRPr="00663EF4">
              <w:rPr>
                <w:sz w:val="24"/>
                <w:szCs w:val="24"/>
              </w:rPr>
              <w:t>22.4%</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5. More than $15.00</w:t>
            </w:r>
          </w:p>
        </w:tc>
        <w:tc>
          <w:tcPr>
            <w:tcW w:w="990" w:type="dxa"/>
            <w:vAlign w:val="bottom"/>
          </w:tcPr>
          <w:p w:rsidR="009F6EC7" w:rsidRPr="00663EF4" w:rsidRDefault="009F6EC7" w:rsidP="00E2247A">
            <w:pPr>
              <w:ind w:left="0"/>
              <w:jc w:val="center"/>
              <w:rPr>
                <w:sz w:val="24"/>
                <w:szCs w:val="24"/>
              </w:rPr>
            </w:pPr>
            <w:r w:rsidRPr="00663EF4">
              <w:rPr>
                <w:sz w:val="24"/>
                <w:szCs w:val="24"/>
              </w:rPr>
              <w:t>5</w:t>
            </w:r>
          </w:p>
        </w:tc>
        <w:tc>
          <w:tcPr>
            <w:tcW w:w="1008" w:type="dxa"/>
            <w:vAlign w:val="bottom"/>
          </w:tcPr>
          <w:p w:rsidR="009F6EC7" w:rsidRPr="00663EF4" w:rsidRDefault="009F6EC7" w:rsidP="00E2247A">
            <w:pPr>
              <w:ind w:left="0"/>
              <w:jc w:val="center"/>
              <w:rPr>
                <w:sz w:val="24"/>
                <w:szCs w:val="24"/>
              </w:rPr>
            </w:pPr>
            <w:r w:rsidRPr="00663EF4">
              <w:rPr>
                <w:sz w:val="24"/>
                <w:szCs w:val="24"/>
              </w:rPr>
              <w:t>4.0%</w:t>
            </w:r>
          </w:p>
        </w:tc>
      </w:tr>
      <w:tr w:rsidR="009F6EC7" w:rsidRPr="00663EF4" w:rsidTr="00E2247A">
        <w:tc>
          <w:tcPr>
            <w:tcW w:w="10458" w:type="dxa"/>
            <w:shd w:val="clear" w:color="auto" w:fill="D9D9D9" w:themeFill="background1" w:themeFillShade="D9"/>
          </w:tcPr>
          <w:p w:rsidR="009F6EC7" w:rsidRPr="00663EF4" w:rsidRDefault="009F6EC7" w:rsidP="00E2247A">
            <w:pPr>
              <w:ind w:left="0"/>
              <w:rPr>
                <w:sz w:val="24"/>
                <w:szCs w:val="24"/>
              </w:rPr>
            </w:pPr>
            <w:r w:rsidRPr="00663EF4">
              <w:rPr>
                <w:sz w:val="24"/>
                <w:szCs w:val="24"/>
              </w:rPr>
              <w:t>Q18. Do you or did you receive benefits from your employer such as sick leave, paid vacation, health insurance or retirement?</w:t>
            </w:r>
          </w:p>
        </w:tc>
        <w:tc>
          <w:tcPr>
            <w:tcW w:w="990"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121</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pStyle w:val="ListParagraph"/>
              <w:jc w:val="right"/>
              <w:rPr>
                <w:sz w:val="24"/>
                <w:szCs w:val="24"/>
              </w:rPr>
            </w:pPr>
            <w:r w:rsidRPr="00663EF4">
              <w:rPr>
                <w:sz w:val="24"/>
                <w:szCs w:val="24"/>
              </w:rPr>
              <w:t>Yes</w:t>
            </w:r>
          </w:p>
        </w:tc>
        <w:tc>
          <w:tcPr>
            <w:tcW w:w="990" w:type="dxa"/>
            <w:vAlign w:val="bottom"/>
          </w:tcPr>
          <w:p w:rsidR="009F6EC7" w:rsidRPr="00663EF4" w:rsidRDefault="009F6EC7" w:rsidP="00E2247A">
            <w:pPr>
              <w:ind w:left="0"/>
              <w:jc w:val="center"/>
              <w:rPr>
                <w:sz w:val="24"/>
                <w:szCs w:val="24"/>
              </w:rPr>
            </w:pPr>
            <w:r w:rsidRPr="00663EF4">
              <w:rPr>
                <w:sz w:val="24"/>
                <w:szCs w:val="24"/>
              </w:rPr>
              <w:t>31</w:t>
            </w:r>
          </w:p>
        </w:tc>
        <w:tc>
          <w:tcPr>
            <w:tcW w:w="1008" w:type="dxa"/>
            <w:vAlign w:val="bottom"/>
          </w:tcPr>
          <w:p w:rsidR="009F6EC7" w:rsidRPr="00663EF4" w:rsidRDefault="009F6EC7" w:rsidP="00E2247A">
            <w:pPr>
              <w:ind w:left="0"/>
              <w:jc w:val="center"/>
              <w:rPr>
                <w:sz w:val="24"/>
                <w:szCs w:val="24"/>
              </w:rPr>
            </w:pPr>
            <w:r w:rsidRPr="00663EF4">
              <w:rPr>
                <w:sz w:val="24"/>
                <w:szCs w:val="24"/>
              </w:rPr>
              <w:t>25.6%</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No</w:t>
            </w:r>
          </w:p>
        </w:tc>
        <w:tc>
          <w:tcPr>
            <w:tcW w:w="990" w:type="dxa"/>
            <w:vAlign w:val="bottom"/>
          </w:tcPr>
          <w:p w:rsidR="009F6EC7" w:rsidRPr="00663EF4" w:rsidRDefault="009F6EC7" w:rsidP="00E2247A">
            <w:pPr>
              <w:ind w:left="0"/>
              <w:jc w:val="center"/>
              <w:rPr>
                <w:sz w:val="24"/>
                <w:szCs w:val="24"/>
              </w:rPr>
            </w:pPr>
            <w:r w:rsidRPr="00663EF4">
              <w:rPr>
                <w:sz w:val="24"/>
                <w:szCs w:val="24"/>
              </w:rPr>
              <w:t>90</w:t>
            </w:r>
          </w:p>
        </w:tc>
        <w:tc>
          <w:tcPr>
            <w:tcW w:w="1008" w:type="dxa"/>
            <w:vAlign w:val="bottom"/>
          </w:tcPr>
          <w:p w:rsidR="009F6EC7" w:rsidRPr="00663EF4" w:rsidRDefault="009F6EC7" w:rsidP="00E2247A">
            <w:pPr>
              <w:ind w:left="0"/>
              <w:jc w:val="center"/>
              <w:rPr>
                <w:sz w:val="24"/>
                <w:szCs w:val="24"/>
              </w:rPr>
            </w:pPr>
            <w:r w:rsidRPr="00663EF4">
              <w:rPr>
                <w:sz w:val="24"/>
                <w:szCs w:val="24"/>
              </w:rPr>
              <w:t>74.4%</w:t>
            </w:r>
          </w:p>
        </w:tc>
      </w:tr>
    </w:tbl>
    <w:p w:rsidR="009F6EC7" w:rsidRPr="00663EF4" w:rsidRDefault="009F6EC7" w:rsidP="009F6EC7">
      <w:pPr>
        <w:rPr>
          <w:sz w:val="24"/>
          <w:szCs w:val="24"/>
        </w:rPr>
      </w:pPr>
    </w:p>
    <w:p w:rsidR="009F6EC7" w:rsidRPr="00663EF4" w:rsidRDefault="009F6EC7" w:rsidP="009F6EC7">
      <w:pPr>
        <w:rPr>
          <w:b/>
          <w:sz w:val="24"/>
          <w:szCs w:val="24"/>
        </w:rPr>
      </w:pPr>
      <w:r w:rsidRPr="00663EF4">
        <w:rPr>
          <w:b/>
          <w:sz w:val="24"/>
          <w:szCs w:val="24"/>
        </w:rPr>
        <w:t>Table 12: High School Experiences</w:t>
      </w:r>
    </w:p>
    <w:p w:rsidR="009F6EC7" w:rsidRPr="00663EF4" w:rsidRDefault="009F6EC7" w:rsidP="009F6EC7">
      <w:pPr>
        <w:rPr>
          <w:b/>
          <w:sz w:val="24"/>
          <w:szCs w:val="24"/>
        </w:rPr>
      </w:pPr>
    </w:p>
    <w:tbl>
      <w:tblPr>
        <w:tblStyle w:val="TableGrid"/>
        <w:tblW w:w="0" w:type="auto"/>
        <w:tblInd w:w="720" w:type="dxa"/>
        <w:tblLook w:val="04A0" w:firstRow="1" w:lastRow="0" w:firstColumn="1" w:lastColumn="0" w:noHBand="0" w:noVBand="1"/>
      </w:tblPr>
      <w:tblGrid>
        <w:gridCol w:w="6846"/>
        <w:gridCol w:w="1018"/>
        <w:gridCol w:w="992"/>
      </w:tblGrid>
      <w:tr w:rsidR="009F6EC7" w:rsidRPr="00663EF4" w:rsidTr="00E2247A">
        <w:tc>
          <w:tcPr>
            <w:tcW w:w="10458" w:type="dxa"/>
            <w:shd w:val="clear" w:color="auto" w:fill="D9D9D9" w:themeFill="background1" w:themeFillShade="D9"/>
          </w:tcPr>
          <w:p w:rsidR="009F6EC7" w:rsidRPr="00663EF4" w:rsidRDefault="009F6EC7" w:rsidP="00E2247A">
            <w:pPr>
              <w:ind w:left="0"/>
              <w:rPr>
                <w:sz w:val="24"/>
                <w:szCs w:val="24"/>
              </w:rPr>
            </w:pPr>
            <w:r w:rsidRPr="00663EF4">
              <w:rPr>
                <w:sz w:val="24"/>
                <w:szCs w:val="24"/>
              </w:rPr>
              <w:t xml:space="preserve">Q20. Are you currently living where you planned to live after leaving high school? </w:t>
            </w:r>
          </w:p>
        </w:tc>
        <w:tc>
          <w:tcPr>
            <w:tcW w:w="990" w:type="dxa"/>
            <w:shd w:val="clear" w:color="auto" w:fill="D9D9D9" w:themeFill="background1" w:themeFillShade="D9"/>
          </w:tcPr>
          <w:p w:rsidR="009F6EC7" w:rsidRPr="00663EF4" w:rsidRDefault="009F6EC7" w:rsidP="00E2247A">
            <w:pPr>
              <w:ind w:left="0"/>
              <w:rPr>
                <w:sz w:val="24"/>
                <w:szCs w:val="24"/>
              </w:rPr>
            </w:pPr>
            <w:r w:rsidRPr="00663EF4">
              <w:rPr>
                <w:sz w:val="24"/>
                <w:szCs w:val="24"/>
              </w:rPr>
              <w:t>Number</w:t>
            </w:r>
          </w:p>
        </w:tc>
        <w:tc>
          <w:tcPr>
            <w:tcW w:w="1008" w:type="dxa"/>
            <w:shd w:val="clear" w:color="auto" w:fill="D9D9D9" w:themeFill="background1" w:themeFillShade="D9"/>
          </w:tcPr>
          <w:p w:rsidR="009F6EC7" w:rsidRPr="00663EF4" w:rsidRDefault="009F6EC7" w:rsidP="00E2247A">
            <w:pPr>
              <w:ind w:left="0"/>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168</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Yes</w:t>
            </w:r>
          </w:p>
        </w:tc>
        <w:tc>
          <w:tcPr>
            <w:tcW w:w="990" w:type="dxa"/>
            <w:vAlign w:val="bottom"/>
          </w:tcPr>
          <w:p w:rsidR="009F6EC7" w:rsidRPr="00663EF4" w:rsidRDefault="009F6EC7" w:rsidP="00E2247A">
            <w:pPr>
              <w:ind w:left="0"/>
              <w:jc w:val="center"/>
              <w:rPr>
                <w:sz w:val="24"/>
                <w:szCs w:val="24"/>
              </w:rPr>
            </w:pPr>
            <w:r w:rsidRPr="00663EF4">
              <w:rPr>
                <w:sz w:val="24"/>
                <w:szCs w:val="24"/>
              </w:rPr>
              <w:t>114</w:t>
            </w:r>
          </w:p>
        </w:tc>
        <w:tc>
          <w:tcPr>
            <w:tcW w:w="1008" w:type="dxa"/>
            <w:vAlign w:val="bottom"/>
          </w:tcPr>
          <w:p w:rsidR="009F6EC7" w:rsidRPr="00663EF4" w:rsidRDefault="009F6EC7" w:rsidP="00E2247A">
            <w:pPr>
              <w:ind w:left="0"/>
              <w:jc w:val="center"/>
              <w:rPr>
                <w:sz w:val="24"/>
                <w:szCs w:val="24"/>
              </w:rPr>
            </w:pPr>
            <w:r w:rsidRPr="00663EF4">
              <w:rPr>
                <w:sz w:val="24"/>
                <w:szCs w:val="24"/>
              </w:rPr>
              <w:t>64.9%</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No</w:t>
            </w:r>
          </w:p>
        </w:tc>
        <w:tc>
          <w:tcPr>
            <w:tcW w:w="990" w:type="dxa"/>
            <w:vAlign w:val="bottom"/>
          </w:tcPr>
          <w:p w:rsidR="009F6EC7" w:rsidRPr="00663EF4" w:rsidRDefault="009F6EC7" w:rsidP="00E2247A">
            <w:pPr>
              <w:ind w:left="0"/>
              <w:jc w:val="center"/>
              <w:rPr>
                <w:sz w:val="24"/>
                <w:szCs w:val="24"/>
              </w:rPr>
            </w:pPr>
            <w:r w:rsidRPr="00663EF4">
              <w:rPr>
                <w:sz w:val="24"/>
                <w:szCs w:val="24"/>
              </w:rPr>
              <w:t>54</w:t>
            </w:r>
          </w:p>
        </w:tc>
        <w:tc>
          <w:tcPr>
            <w:tcW w:w="1008" w:type="dxa"/>
            <w:vAlign w:val="bottom"/>
          </w:tcPr>
          <w:p w:rsidR="009F6EC7" w:rsidRPr="00663EF4" w:rsidRDefault="009F6EC7" w:rsidP="00E2247A">
            <w:pPr>
              <w:ind w:left="0"/>
              <w:jc w:val="center"/>
              <w:rPr>
                <w:sz w:val="24"/>
                <w:szCs w:val="24"/>
              </w:rPr>
            </w:pPr>
            <w:r w:rsidRPr="00663EF4">
              <w:rPr>
                <w:sz w:val="24"/>
                <w:szCs w:val="24"/>
              </w:rPr>
              <w:t>32.1%</w:t>
            </w:r>
          </w:p>
        </w:tc>
      </w:tr>
      <w:tr w:rsidR="009F6EC7" w:rsidRPr="00663EF4" w:rsidTr="00E2247A">
        <w:tc>
          <w:tcPr>
            <w:tcW w:w="10458" w:type="dxa"/>
            <w:shd w:val="clear" w:color="auto" w:fill="D9D9D9" w:themeFill="background1" w:themeFillShade="D9"/>
          </w:tcPr>
          <w:p w:rsidR="009F6EC7" w:rsidRPr="00663EF4" w:rsidRDefault="009F6EC7" w:rsidP="00E2247A">
            <w:pPr>
              <w:ind w:left="0"/>
              <w:rPr>
                <w:sz w:val="24"/>
                <w:szCs w:val="24"/>
              </w:rPr>
            </w:pPr>
            <w:r w:rsidRPr="00663EF4">
              <w:rPr>
                <w:sz w:val="24"/>
                <w:szCs w:val="24"/>
              </w:rPr>
              <w:t>Q21. Have you or are you participating in postsecondary education or training as you planned while you were in high school?</w:t>
            </w:r>
          </w:p>
        </w:tc>
        <w:tc>
          <w:tcPr>
            <w:tcW w:w="990"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Number</w:t>
            </w:r>
          </w:p>
        </w:tc>
        <w:tc>
          <w:tcPr>
            <w:tcW w:w="1008"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167</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Yes</w:t>
            </w:r>
          </w:p>
        </w:tc>
        <w:tc>
          <w:tcPr>
            <w:tcW w:w="990" w:type="dxa"/>
            <w:vAlign w:val="bottom"/>
          </w:tcPr>
          <w:p w:rsidR="009F6EC7" w:rsidRPr="00663EF4" w:rsidRDefault="009F6EC7" w:rsidP="00E2247A">
            <w:pPr>
              <w:ind w:left="0"/>
              <w:jc w:val="center"/>
              <w:rPr>
                <w:sz w:val="24"/>
                <w:szCs w:val="24"/>
              </w:rPr>
            </w:pPr>
            <w:r w:rsidRPr="00663EF4">
              <w:rPr>
                <w:sz w:val="24"/>
                <w:szCs w:val="24"/>
              </w:rPr>
              <w:t>74</w:t>
            </w:r>
          </w:p>
        </w:tc>
        <w:tc>
          <w:tcPr>
            <w:tcW w:w="1008" w:type="dxa"/>
            <w:vAlign w:val="bottom"/>
          </w:tcPr>
          <w:p w:rsidR="009F6EC7" w:rsidRPr="00663EF4" w:rsidRDefault="009F6EC7" w:rsidP="00E2247A">
            <w:pPr>
              <w:ind w:left="0"/>
              <w:jc w:val="center"/>
              <w:rPr>
                <w:sz w:val="24"/>
                <w:szCs w:val="24"/>
              </w:rPr>
            </w:pPr>
            <w:r w:rsidRPr="00663EF4">
              <w:rPr>
                <w:sz w:val="24"/>
                <w:szCs w:val="24"/>
              </w:rPr>
              <w:t>44.3%</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No</w:t>
            </w:r>
          </w:p>
        </w:tc>
        <w:tc>
          <w:tcPr>
            <w:tcW w:w="990" w:type="dxa"/>
            <w:vAlign w:val="bottom"/>
          </w:tcPr>
          <w:p w:rsidR="009F6EC7" w:rsidRPr="00663EF4" w:rsidRDefault="009F6EC7" w:rsidP="00E2247A">
            <w:pPr>
              <w:ind w:left="0"/>
              <w:jc w:val="center"/>
              <w:rPr>
                <w:sz w:val="24"/>
                <w:szCs w:val="24"/>
              </w:rPr>
            </w:pPr>
            <w:r w:rsidRPr="00663EF4">
              <w:rPr>
                <w:sz w:val="24"/>
                <w:szCs w:val="24"/>
              </w:rPr>
              <w:t>93</w:t>
            </w:r>
          </w:p>
        </w:tc>
        <w:tc>
          <w:tcPr>
            <w:tcW w:w="1008" w:type="dxa"/>
            <w:vAlign w:val="bottom"/>
          </w:tcPr>
          <w:p w:rsidR="009F6EC7" w:rsidRPr="00663EF4" w:rsidRDefault="009F6EC7" w:rsidP="00E2247A">
            <w:pPr>
              <w:ind w:left="0"/>
              <w:jc w:val="center"/>
              <w:rPr>
                <w:sz w:val="24"/>
                <w:szCs w:val="24"/>
              </w:rPr>
            </w:pPr>
            <w:r w:rsidRPr="00663EF4">
              <w:rPr>
                <w:sz w:val="24"/>
                <w:szCs w:val="24"/>
              </w:rPr>
              <w:t>55.7%</w:t>
            </w:r>
          </w:p>
        </w:tc>
      </w:tr>
      <w:tr w:rsidR="009F6EC7" w:rsidRPr="00663EF4" w:rsidTr="00E2247A">
        <w:tc>
          <w:tcPr>
            <w:tcW w:w="10458" w:type="dxa"/>
            <w:shd w:val="clear" w:color="auto" w:fill="D9D9D9" w:themeFill="background1" w:themeFillShade="D9"/>
            <w:vAlign w:val="bottom"/>
          </w:tcPr>
          <w:p w:rsidR="009F6EC7" w:rsidRPr="00663EF4" w:rsidRDefault="009F6EC7" w:rsidP="00E2247A">
            <w:pPr>
              <w:ind w:left="0"/>
              <w:rPr>
                <w:sz w:val="24"/>
                <w:szCs w:val="24"/>
              </w:rPr>
            </w:pPr>
            <w:r w:rsidRPr="00663EF4">
              <w:rPr>
                <w:sz w:val="24"/>
                <w:szCs w:val="24"/>
              </w:rPr>
              <w:t xml:space="preserve">Q22. Are you Currently Working as you planned while you were in </w:t>
            </w:r>
            <w:r w:rsidRPr="00663EF4">
              <w:rPr>
                <w:sz w:val="24"/>
                <w:szCs w:val="24"/>
              </w:rPr>
              <w:lastRenderedPageBreak/>
              <w:t>high school?</w:t>
            </w:r>
          </w:p>
        </w:tc>
        <w:tc>
          <w:tcPr>
            <w:tcW w:w="990"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lastRenderedPageBreak/>
              <w:t>Number</w:t>
            </w:r>
          </w:p>
        </w:tc>
        <w:tc>
          <w:tcPr>
            <w:tcW w:w="1008"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lastRenderedPageBreak/>
              <w:t>Total</w:t>
            </w:r>
          </w:p>
        </w:tc>
        <w:tc>
          <w:tcPr>
            <w:tcW w:w="990" w:type="dxa"/>
            <w:vAlign w:val="bottom"/>
          </w:tcPr>
          <w:p w:rsidR="009F6EC7" w:rsidRPr="00663EF4" w:rsidRDefault="009F6EC7" w:rsidP="00E2247A">
            <w:pPr>
              <w:ind w:left="0"/>
              <w:jc w:val="center"/>
              <w:rPr>
                <w:sz w:val="24"/>
                <w:szCs w:val="24"/>
              </w:rPr>
            </w:pPr>
            <w:r w:rsidRPr="00663EF4">
              <w:rPr>
                <w:sz w:val="24"/>
                <w:szCs w:val="24"/>
              </w:rPr>
              <w:t>173</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Yes</w:t>
            </w:r>
          </w:p>
        </w:tc>
        <w:tc>
          <w:tcPr>
            <w:tcW w:w="990" w:type="dxa"/>
            <w:vAlign w:val="bottom"/>
          </w:tcPr>
          <w:p w:rsidR="009F6EC7" w:rsidRPr="00663EF4" w:rsidRDefault="009F6EC7" w:rsidP="00E2247A">
            <w:pPr>
              <w:ind w:left="0"/>
              <w:jc w:val="center"/>
              <w:rPr>
                <w:sz w:val="24"/>
                <w:szCs w:val="24"/>
              </w:rPr>
            </w:pPr>
            <w:r w:rsidRPr="00663EF4">
              <w:rPr>
                <w:sz w:val="24"/>
                <w:szCs w:val="24"/>
              </w:rPr>
              <w:t>77</w:t>
            </w:r>
          </w:p>
        </w:tc>
        <w:tc>
          <w:tcPr>
            <w:tcW w:w="1008" w:type="dxa"/>
            <w:vAlign w:val="bottom"/>
          </w:tcPr>
          <w:p w:rsidR="009F6EC7" w:rsidRPr="00663EF4" w:rsidRDefault="009F6EC7" w:rsidP="00E2247A">
            <w:pPr>
              <w:ind w:left="0"/>
              <w:jc w:val="center"/>
              <w:rPr>
                <w:sz w:val="24"/>
                <w:szCs w:val="24"/>
              </w:rPr>
            </w:pPr>
            <w:r w:rsidRPr="00663EF4">
              <w:rPr>
                <w:sz w:val="24"/>
                <w:szCs w:val="24"/>
              </w:rPr>
              <w:t>44.5%</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No</w:t>
            </w:r>
          </w:p>
        </w:tc>
        <w:tc>
          <w:tcPr>
            <w:tcW w:w="990" w:type="dxa"/>
            <w:vAlign w:val="bottom"/>
          </w:tcPr>
          <w:p w:rsidR="009F6EC7" w:rsidRPr="00663EF4" w:rsidRDefault="009F6EC7" w:rsidP="00E2247A">
            <w:pPr>
              <w:ind w:left="0"/>
              <w:jc w:val="center"/>
              <w:rPr>
                <w:sz w:val="24"/>
                <w:szCs w:val="24"/>
              </w:rPr>
            </w:pPr>
            <w:r w:rsidRPr="00663EF4">
              <w:rPr>
                <w:sz w:val="24"/>
                <w:szCs w:val="24"/>
              </w:rPr>
              <w:t>96</w:t>
            </w:r>
          </w:p>
        </w:tc>
        <w:tc>
          <w:tcPr>
            <w:tcW w:w="1008" w:type="dxa"/>
            <w:vAlign w:val="bottom"/>
          </w:tcPr>
          <w:p w:rsidR="009F6EC7" w:rsidRPr="00663EF4" w:rsidRDefault="009F6EC7" w:rsidP="00E2247A">
            <w:pPr>
              <w:ind w:left="0"/>
              <w:jc w:val="center"/>
              <w:rPr>
                <w:sz w:val="24"/>
                <w:szCs w:val="24"/>
              </w:rPr>
            </w:pPr>
            <w:r w:rsidRPr="00663EF4">
              <w:rPr>
                <w:sz w:val="24"/>
                <w:szCs w:val="24"/>
              </w:rPr>
              <w:t>55.5%</w:t>
            </w:r>
          </w:p>
        </w:tc>
      </w:tr>
      <w:tr w:rsidR="009F6EC7" w:rsidRPr="00663EF4" w:rsidTr="00E2247A">
        <w:tc>
          <w:tcPr>
            <w:tcW w:w="10458" w:type="dxa"/>
            <w:shd w:val="clear" w:color="auto" w:fill="D9D9D9" w:themeFill="background1" w:themeFillShade="D9"/>
            <w:vAlign w:val="bottom"/>
          </w:tcPr>
          <w:p w:rsidR="009F6EC7" w:rsidRPr="00663EF4" w:rsidRDefault="009F6EC7" w:rsidP="00E2247A">
            <w:pPr>
              <w:ind w:left="0"/>
              <w:rPr>
                <w:sz w:val="24"/>
                <w:szCs w:val="24"/>
              </w:rPr>
            </w:pPr>
            <w:r w:rsidRPr="00663EF4">
              <w:rPr>
                <w:sz w:val="24"/>
                <w:szCs w:val="24"/>
              </w:rPr>
              <w:t>Q24. Which of these best describes the reason you did not graduate: (Asked only of exiters who dropped out)</w:t>
            </w:r>
          </w:p>
        </w:tc>
        <w:tc>
          <w:tcPr>
            <w:tcW w:w="990"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 xml:space="preserve">Number </w:t>
            </w:r>
          </w:p>
        </w:tc>
        <w:tc>
          <w:tcPr>
            <w:tcW w:w="1008" w:type="dxa"/>
            <w:shd w:val="clear" w:color="auto" w:fill="D9D9D9" w:themeFill="background1" w:themeFillShade="D9"/>
            <w:vAlign w:val="bottom"/>
          </w:tcPr>
          <w:p w:rsidR="009F6EC7" w:rsidRPr="00663EF4" w:rsidRDefault="009F6EC7" w:rsidP="00E2247A">
            <w:pPr>
              <w:ind w:left="0"/>
              <w:jc w:val="center"/>
              <w:rPr>
                <w:sz w:val="24"/>
                <w:szCs w:val="24"/>
              </w:rPr>
            </w:pPr>
            <w:r w:rsidRPr="00663EF4">
              <w:rPr>
                <w:sz w:val="24"/>
                <w:szCs w:val="24"/>
              </w:rPr>
              <w:t>Percent</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Total</w:t>
            </w:r>
          </w:p>
        </w:tc>
        <w:tc>
          <w:tcPr>
            <w:tcW w:w="990" w:type="dxa"/>
            <w:vAlign w:val="bottom"/>
          </w:tcPr>
          <w:p w:rsidR="009F6EC7" w:rsidRPr="00663EF4" w:rsidRDefault="009F6EC7" w:rsidP="00E2247A">
            <w:pPr>
              <w:ind w:left="0"/>
              <w:jc w:val="center"/>
              <w:rPr>
                <w:sz w:val="24"/>
                <w:szCs w:val="24"/>
              </w:rPr>
            </w:pPr>
            <w:r w:rsidRPr="00663EF4">
              <w:rPr>
                <w:sz w:val="24"/>
                <w:szCs w:val="24"/>
              </w:rPr>
              <w:t>20</w:t>
            </w:r>
          </w:p>
        </w:tc>
        <w:tc>
          <w:tcPr>
            <w:tcW w:w="1008" w:type="dxa"/>
            <w:vAlign w:val="bottom"/>
          </w:tcPr>
          <w:p w:rsidR="009F6EC7" w:rsidRPr="00663EF4" w:rsidRDefault="009F6EC7" w:rsidP="00E2247A">
            <w:pPr>
              <w:ind w:left="0"/>
              <w:jc w:val="center"/>
              <w:rPr>
                <w:sz w:val="24"/>
                <w:szCs w:val="24"/>
              </w:rPr>
            </w:pP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1. Lost interest/Did not want to continue</w:t>
            </w:r>
          </w:p>
        </w:tc>
        <w:tc>
          <w:tcPr>
            <w:tcW w:w="990" w:type="dxa"/>
            <w:vAlign w:val="bottom"/>
          </w:tcPr>
          <w:p w:rsidR="009F6EC7" w:rsidRPr="00663EF4" w:rsidRDefault="009F6EC7" w:rsidP="00E2247A">
            <w:pPr>
              <w:ind w:left="0"/>
              <w:jc w:val="center"/>
              <w:rPr>
                <w:sz w:val="24"/>
                <w:szCs w:val="24"/>
              </w:rPr>
            </w:pPr>
            <w:r w:rsidRPr="00663EF4">
              <w:rPr>
                <w:sz w:val="24"/>
                <w:szCs w:val="24"/>
              </w:rPr>
              <w:t>5</w:t>
            </w:r>
          </w:p>
        </w:tc>
        <w:tc>
          <w:tcPr>
            <w:tcW w:w="1008" w:type="dxa"/>
            <w:vAlign w:val="bottom"/>
          </w:tcPr>
          <w:p w:rsidR="009F6EC7" w:rsidRPr="00663EF4" w:rsidRDefault="009F6EC7" w:rsidP="00E2247A">
            <w:pPr>
              <w:ind w:left="0"/>
              <w:jc w:val="center"/>
              <w:rPr>
                <w:sz w:val="24"/>
                <w:szCs w:val="24"/>
              </w:rPr>
            </w:pPr>
            <w:r w:rsidRPr="00663EF4">
              <w:rPr>
                <w:sz w:val="24"/>
                <w:szCs w:val="24"/>
              </w:rPr>
              <w:t>25%</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2. Couldn’t meet the requirements/Not enough credits</w:t>
            </w:r>
          </w:p>
        </w:tc>
        <w:tc>
          <w:tcPr>
            <w:tcW w:w="990" w:type="dxa"/>
            <w:vAlign w:val="bottom"/>
          </w:tcPr>
          <w:p w:rsidR="009F6EC7" w:rsidRPr="00663EF4" w:rsidRDefault="009F6EC7" w:rsidP="00E2247A">
            <w:pPr>
              <w:ind w:left="0"/>
              <w:jc w:val="center"/>
              <w:rPr>
                <w:sz w:val="24"/>
                <w:szCs w:val="24"/>
              </w:rPr>
            </w:pPr>
            <w:r w:rsidRPr="00663EF4">
              <w:rPr>
                <w:sz w:val="24"/>
                <w:szCs w:val="24"/>
              </w:rPr>
              <w:t>1</w:t>
            </w:r>
          </w:p>
        </w:tc>
        <w:tc>
          <w:tcPr>
            <w:tcW w:w="1008" w:type="dxa"/>
            <w:vAlign w:val="bottom"/>
          </w:tcPr>
          <w:p w:rsidR="009F6EC7" w:rsidRPr="00663EF4" w:rsidRDefault="009F6EC7" w:rsidP="00E2247A">
            <w:pPr>
              <w:ind w:left="0"/>
              <w:jc w:val="center"/>
              <w:rPr>
                <w:sz w:val="24"/>
                <w:szCs w:val="24"/>
              </w:rPr>
            </w:pPr>
            <w:r w:rsidRPr="00663EF4">
              <w:rPr>
                <w:sz w:val="24"/>
                <w:szCs w:val="24"/>
              </w:rPr>
              <w:t>5%</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3. Started a job</w:t>
            </w:r>
          </w:p>
        </w:tc>
        <w:tc>
          <w:tcPr>
            <w:tcW w:w="990" w:type="dxa"/>
            <w:vAlign w:val="bottom"/>
          </w:tcPr>
          <w:p w:rsidR="009F6EC7" w:rsidRPr="00663EF4" w:rsidRDefault="009F6EC7" w:rsidP="00E2247A">
            <w:pPr>
              <w:ind w:left="0"/>
              <w:jc w:val="center"/>
              <w:rPr>
                <w:sz w:val="24"/>
                <w:szCs w:val="24"/>
              </w:rPr>
            </w:pPr>
            <w:r w:rsidRPr="00663EF4">
              <w:rPr>
                <w:sz w:val="24"/>
                <w:szCs w:val="24"/>
              </w:rPr>
              <w:t>0</w:t>
            </w:r>
          </w:p>
        </w:tc>
        <w:tc>
          <w:tcPr>
            <w:tcW w:w="1008" w:type="dxa"/>
            <w:vAlign w:val="bottom"/>
          </w:tcPr>
          <w:p w:rsidR="009F6EC7" w:rsidRPr="00663EF4" w:rsidRDefault="009F6EC7" w:rsidP="00E2247A">
            <w:pPr>
              <w:ind w:left="0"/>
              <w:jc w:val="center"/>
              <w:rPr>
                <w:sz w:val="24"/>
                <w:szCs w:val="24"/>
              </w:rPr>
            </w:pPr>
            <w:r w:rsidRPr="00663EF4">
              <w:rPr>
                <w:sz w:val="24"/>
                <w:szCs w:val="24"/>
              </w:rPr>
              <w:t>0%</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4. Personal or family reasons</w:t>
            </w:r>
          </w:p>
        </w:tc>
        <w:tc>
          <w:tcPr>
            <w:tcW w:w="990" w:type="dxa"/>
            <w:vAlign w:val="bottom"/>
          </w:tcPr>
          <w:p w:rsidR="009F6EC7" w:rsidRPr="00663EF4" w:rsidRDefault="009F6EC7" w:rsidP="00E2247A">
            <w:pPr>
              <w:ind w:left="0"/>
              <w:jc w:val="center"/>
              <w:rPr>
                <w:sz w:val="24"/>
                <w:szCs w:val="24"/>
              </w:rPr>
            </w:pPr>
            <w:r w:rsidRPr="00663EF4">
              <w:rPr>
                <w:sz w:val="24"/>
                <w:szCs w:val="24"/>
              </w:rPr>
              <w:t>9</w:t>
            </w:r>
          </w:p>
        </w:tc>
        <w:tc>
          <w:tcPr>
            <w:tcW w:w="1008" w:type="dxa"/>
            <w:vAlign w:val="bottom"/>
          </w:tcPr>
          <w:p w:rsidR="009F6EC7" w:rsidRPr="00663EF4" w:rsidRDefault="009F6EC7" w:rsidP="00E2247A">
            <w:pPr>
              <w:ind w:left="0"/>
              <w:jc w:val="center"/>
              <w:rPr>
                <w:sz w:val="24"/>
                <w:szCs w:val="24"/>
              </w:rPr>
            </w:pPr>
            <w:r w:rsidRPr="00663EF4">
              <w:rPr>
                <w:sz w:val="24"/>
                <w:szCs w:val="24"/>
              </w:rPr>
              <w:t>45%</w:t>
            </w:r>
          </w:p>
        </w:tc>
      </w:tr>
      <w:tr w:rsidR="009F6EC7" w:rsidRPr="00663EF4" w:rsidTr="00E2247A">
        <w:tc>
          <w:tcPr>
            <w:tcW w:w="10458" w:type="dxa"/>
            <w:vAlign w:val="bottom"/>
          </w:tcPr>
          <w:p w:rsidR="009F6EC7" w:rsidRPr="00663EF4" w:rsidRDefault="009F6EC7" w:rsidP="00E2247A">
            <w:pPr>
              <w:ind w:left="0"/>
              <w:jc w:val="right"/>
              <w:rPr>
                <w:sz w:val="24"/>
                <w:szCs w:val="24"/>
              </w:rPr>
            </w:pPr>
            <w:r w:rsidRPr="00663EF4">
              <w:rPr>
                <w:sz w:val="24"/>
                <w:szCs w:val="24"/>
              </w:rPr>
              <w:t>5. Other</w:t>
            </w:r>
          </w:p>
        </w:tc>
        <w:tc>
          <w:tcPr>
            <w:tcW w:w="990" w:type="dxa"/>
            <w:vAlign w:val="bottom"/>
          </w:tcPr>
          <w:p w:rsidR="009F6EC7" w:rsidRPr="00663EF4" w:rsidRDefault="009F6EC7" w:rsidP="00E2247A">
            <w:pPr>
              <w:ind w:left="0"/>
              <w:jc w:val="center"/>
              <w:rPr>
                <w:sz w:val="24"/>
                <w:szCs w:val="24"/>
              </w:rPr>
            </w:pPr>
            <w:r w:rsidRPr="00663EF4">
              <w:rPr>
                <w:sz w:val="24"/>
                <w:szCs w:val="24"/>
              </w:rPr>
              <w:t>5</w:t>
            </w:r>
          </w:p>
        </w:tc>
        <w:tc>
          <w:tcPr>
            <w:tcW w:w="1008" w:type="dxa"/>
            <w:vAlign w:val="bottom"/>
          </w:tcPr>
          <w:p w:rsidR="009F6EC7" w:rsidRPr="00663EF4" w:rsidRDefault="009F6EC7" w:rsidP="00E2247A">
            <w:pPr>
              <w:ind w:left="0"/>
              <w:jc w:val="center"/>
              <w:rPr>
                <w:sz w:val="24"/>
                <w:szCs w:val="24"/>
              </w:rPr>
            </w:pPr>
            <w:r w:rsidRPr="00663EF4">
              <w:rPr>
                <w:sz w:val="24"/>
                <w:szCs w:val="24"/>
              </w:rPr>
              <w:t>25%</w:t>
            </w:r>
          </w:p>
        </w:tc>
      </w:tr>
    </w:tbl>
    <w:p w:rsidR="009F6EC7" w:rsidRPr="00663EF4" w:rsidRDefault="009F6EC7" w:rsidP="009F6EC7">
      <w:pPr>
        <w:rPr>
          <w:b/>
          <w:sz w:val="24"/>
          <w:szCs w:val="24"/>
        </w:rPr>
      </w:pPr>
    </w:p>
    <w:p w:rsidR="009F6EC7" w:rsidRPr="00663EF4" w:rsidRDefault="009F6EC7" w:rsidP="009F6EC7">
      <w:pPr>
        <w:rPr>
          <w:sz w:val="24"/>
          <w:szCs w:val="24"/>
        </w:rPr>
      </w:pPr>
      <w:r w:rsidRPr="00663EF4">
        <w:rPr>
          <w:sz w:val="24"/>
          <w:szCs w:val="24"/>
        </w:rPr>
        <w:t xml:space="preserve">Note: </w:t>
      </w:r>
      <w:proofErr w:type="gramStart"/>
      <w:r w:rsidRPr="00663EF4">
        <w:rPr>
          <w:sz w:val="24"/>
          <w:szCs w:val="24"/>
        </w:rPr>
        <w:t>All ”</w:t>
      </w:r>
      <w:proofErr w:type="gramEnd"/>
      <w:r w:rsidRPr="00663EF4">
        <w:rPr>
          <w:sz w:val="24"/>
          <w:szCs w:val="24"/>
        </w:rPr>
        <w:t>Don’t Know”/”Refused to Answer” responses have been eliminated from the analysis.</w:t>
      </w:r>
    </w:p>
    <w:p w:rsidR="009F6EC7" w:rsidRPr="00663EF4" w:rsidRDefault="009F6EC7" w:rsidP="009F6EC7">
      <w:pPr>
        <w:rPr>
          <w:sz w:val="24"/>
          <w:szCs w:val="24"/>
        </w:rPr>
      </w:pPr>
    </w:p>
    <w:p w:rsidR="00EC11DC" w:rsidRPr="00280BDD" w:rsidRDefault="00EC11DC" w:rsidP="009F6EC7">
      <w:pPr>
        <w:pStyle w:val="ListParagraph"/>
        <w:spacing w:after="120"/>
        <w:ind w:left="630"/>
        <w:rPr>
          <w:rFonts w:ascii="Verdana" w:hAnsi="Verdana"/>
        </w:rPr>
      </w:pPr>
    </w:p>
    <w:p w:rsidR="000A7336" w:rsidRPr="009B728B" w:rsidRDefault="009F6EC7" w:rsidP="000A7336">
      <w:pPr>
        <w:ind w:left="0"/>
        <w:jc w:val="center"/>
        <w:rPr>
          <w:rFonts w:ascii="Verdana" w:hAnsi="Verdana"/>
        </w:rPr>
      </w:pPr>
      <w:r>
        <w:rPr>
          <w:rFonts w:ascii="Arial" w:hAnsi="Arial"/>
        </w:rPr>
        <w:br w:type="page"/>
      </w:r>
      <w:r w:rsidR="000A7336">
        <w:rPr>
          <w:rFonts w:ascii="Arial" w:hAnsi="Arial"/>
        </w:rPr>
        <w:lastRenderedPageBreak/>
        <w:br/>
      </w:r>
      <w:r w:rsidR="000A7336" w:rsidRPr="009B728B">
        <w:rPr>
          <w:rFonts w:ascii="Verdana" w:hAnsi="Verdana"/>
        </w:rPr>
        <w:t>Kansas Commission on Disability Concerns (KCDC)</w:t>
      </w:r>
    </w:p>
    <w:p w:rsidR="000A7336" w:rsidRPr="009B728B" w:rsidRDefault="000A7336" w:rsidP="000A7336">
      <w:pPr>
        <w:jc w:val="center"/>
        <w:rPr>
          <w:rFonts w:ascii="Verdana" w:hAnsi="Verdana"/>
        </w:rPr>
      </w:pPr>
      <w:r w:rsidRPr="009B728B">
        <w:rPr>
          <w:rFonts w:ascii="Verdana" w:hAnsi="Verdana"/>
        </w:rPr>
        <w:t>Director’s Report</w:t>
      </w:r>
    </w:p>
    <w:p w:rsidR="000A7336" w:rsidRPr="009B728B" w:rsidRDefault="000A7336" w:rsidP="000A7336">
      <w:pPr>
        <w:jc w:val="center"/>
        <w:rPr>
          <w:rFonts w:ascii="Verdana" w:hAnsi="Verdana"/>
        </w:rPr>
      </w:pPr>
      <w:r w:rsidRPr="009B728B">
        <w:rPr>
          <w:rFonts w:ascii="Verdana" w:hAnsi="Verdana"/>
        </w:rPr>
        <w:t xml:space="preserve">For </w:t>
      </w:r>
      <w:r>
        <w:rPr>
          <w:rFonts w:ascii="Verdana" w:hAnsi="Verdana"/>
        </w:rPr>
        <w:t>August 9</w:t>
      </w:r>
      <w:r w:rsidRPr="009B728B">
        <w:rPr>
          <w:rFonts w:ascii="Verdana" w:hAnsi="Verdana"/>
        </w:rPr>
        <w:t>, 201</w:t>
      </w:r>
      <w:r>
        <w:rPr>
          <w:rFonts w:ascii="Verdana" w:hAnsi="Verdana"/>
        </w:rPr>
        <w:t>3</w:t>
      </w:r>
      <w:r w:rsidRPr="009B728B">
        <w:rPr>
          <w:rFonts w:ascii="Verdana" w:hAnsi="Verdana"/>
        </w:rPr>
        <w:t xml:space="preserve"> Commission Meeting</w:t>
      </w:r>
    </w:p>
    <w:p w:rsidR="000A7336" w:rsidRPr="009B728B" w:rsidRDefault="000A7336" w:rsidP="000A7336">
      <w:pPr>
        <w:spacing w:after="120"/>
        <w:jc w:val="center"/>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Kerrie found employment at the Department for Aging and Disability Services (DADS).  No new staff will be hired with the exception for temporary staff when needed.   KCDC budget is close to the same as it was in fiscal year 2013.  </w:t>
      </w:r>
    </w:p>
    <w:p w:rsidR="000A7336" w:rsidRDefault="000A7336" w:rsidP="000A7336">
      <w:pPr>
        <w:pStyle w:val="ListParagraph"/>
        <w:spacing w:after="120"/>
        <w:ind w:left="1080"/>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new brochure for the Kansas Bidders Preference Program is completed. The committee meeting to discuss advertising the program is waiting for Cerebral Palsy Research Foundation (CPRF) to complete its work to become a certified vendor before we meet again. CPRF has run into some problems with the original requirements to provide comparable health insurance to the State of Kansas and certification of the number of people with disabilities employed. We feel it will be easier to get other businesses to become certified if the requirements to be comparable and the system to identifying employees with disabilities are specific and wide enough to allow employees with disabilities who were not on the Home and Community Based Services (HCBS) waivers or waiting lists. </w:t>
      </w:r>
    </w:p>
    <w:p w:rsidR="000A7336" w:rsidRPr="00974EAB" w:rsidRDefault="000A7336" w:rsidP="000A7336">
      <w:pPr>
        <w:pStyle w:val="ListParagraph"/>
        <w:spacing w:after="120"/>
        <w:ind w:left="1080"/>
        <w:rPr>
          <w:rFonts w:ascii="Verdana" w:hAnsi="Verdana"/>
        </w:rPr>
      </w:pPr>
    </w:p>
    <w:p w:rsidR="000A7336" w:rsidRDefault="000A7336" w:rsidP="000A7336">
      <w:pPr>
        <w:pStyle w:val="ListParagraph"/>
        <w:numPr>
          <w:ilvl w:val="0"/>
          <w:numId w:val="2"/>
        </w:numPr>
        <w:spacing w:after="120"/>
        <w:rPr>
          <w:rFonts w:ascii="Verdana" w:hAnsi="Verdana"/>
        </w:rPr>
      </w:pPr>
      <w:r w:rsidRPr="00974EAB">
        <w:rPr>
          <w:rFonts w:ascii="Verdana" w:hAnsi="Verdana"/>
        </w:rPr>
        <w:t>The employer incentive brochure is completed.  It will be sent to the printer</w:t>
      </w:r>
      <w:r>
        <w:rPr>
          <w:rFonts w:ascii="Verdana" w:hAnsi="Verdana"/>
        </w:rPr>
        <w:t xml:space="preserve">s in the next couple of weeks. </w:t>
      </w:r>
    </w:p>
    <w:p w:rsidR="000A7336" w:rsidRPr="00974EAB"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Assistive Technology for Kansans Expo is September 27-29 at the Wichita Hyatt-Century II. </w:t>
      </w:r>
    </w:p>
    <w:p w:rsidR="000A7336" w:rsidRPr="007E67C6"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KCDC website is moving. The address will stay the same for now, but will eventually become kcdcinfo.ks.gov.  It will have a similar look and much the same information, but will be “flatter” so there will be fewer pages to go through.  The disability service maps are being updated. </w:t>
      </w:r>
    </w:p>
    <w:p w:rsidR="000A7336" w:rsidRPr="00974EAB"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The Sedgwick County Business Leadership Network is established.  They are holding their kickoff meeting on August 29</w:t>
      </w:r>
      <w:r w:rsidRPr="00565768">
        <w:rPr>
          <w:rFonts w:ascii="Verdana" w:hAnsi="Verdana"/>
          <w:vertAlign w:val="superscript"/>
        </w:rPr>
        <w:t>th</w:t>
      </w:r>
      <w:r>
        <w:rPr>
          <w:rFonts w:ascii="Verdana" w:hAnsi="Verdana"/>
        </w:rPr>
        <w:t xml:space="preserve"> from 11:00 am -1:00 pm at Abode Venue, 1330 Douglas Avenue in Wichita. Registration is $10.00.  Contact </w:t>
      </w:r>
      <w:proofErr w:type="spellStart"/>
      <w:r>
        <w:rPr>
          <w:rFonts w:ascii="Verdana" w:hAnsi="Verdana"/>
        </w:rPr>
        <w:t>Lorien</w:t>
      </w:r>
      <w:proofErr w:type="spellEnd"/>
      <w:r>
        <w:rPr>
          <w:rFonts w:ascii="Verdana" w:hAnsi="Verdana"/>
        </w:rPr>
        <w:t xml:space="preserve"> at 316-660-1941 or </w:t>
      </w:r>
      <w:hyperlink r:id="rId6" w:history="1">
        <w:r w:rsidRPr="00CF0954">
          <w:rPr>
            <w:rStyle w:val="Hyperlink"/>
            <w:rFonts w:ascii="Verdana" w:hAnsi="Verdana"/>
          </w:rPr>
          <w:t>lshowalt@sedgwick.gov</w:t>
        </w:r>
      </w:hyperlink>
      <w:r>
        <w:rPr>
          <w:rFonts w:ascii="Verdana" w:hAnsi="Verdana"/>
        </w:rPr>
        <w:t xml:space="preserve"> for more information.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sidRPr="00565768">
        <w:rPr>
          <w:rFonts w:ascii="Verdana" w:hAnsi="Verdana"/>
        </w:rPr>
        <w:t xml:space="preserve">Disability Mentoring Day (DMD) activities are starting.  </w:t>
      </w:r>
      <w:r>
        <w:rPr>
          <w:rFonts w:ascii="Verdana" w:hAnsi="Verdana"/>
        </w:rPr>
        <w:t xml:space="preserve">Brochures are printed and will be distributed in the next week. Most of the current committees are holding events again this year.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Employment First Oversight Commission has been holding regular meetings.  They have spoken with Serena Lowe with the Office of Disability Employment Policy (ODEP) about their Employment First State Mentoring Program. While the Kansas Commission has decided not to participate, Kansas does have the ability to log into the ePolicyWorks </w:t>
      </w:r>
      <w:r>
        <w:rPr>
          <w:rFonts w:ascii="Verdana" w:hAnsi="Verdana"/>
        </w:rPr>
        <w:lastRenderedPageBreak/>
        <w:t xml:space="preserve">platform and read blogs and other information about what other states are doing.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Statewide Independent Living Council of Kansas (SILCK) is still hanging on. They have a new director, Kathy Cooper. Their offices have moved to the Ramada Inn Downtown hotel.  I am an ex officio member and have participated in meetings and trainings throughout the year.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I’ve attended several </w:t>
      </w:r>
      <w:proofErr w:type="gramStart"/>
      <w:r>
        <w:rPr>
          <w:rFonts w:ascii="Verdana" w:hAnsi="Verdana"/>
        </w:rPr>
        <w:t>Governor’s</w:t>
      </w:r>
      <w:proofErr w:type="gramEnd"/>
      <w:r>
        <w:rPr>
          <w:rFonts w:ascii="Verdana" w:hAnsi="Verdana"/>
        </w:rPr>
        <w:t xml:space="preserve"> Commission on Emergency Planning and Response (CEPR) meetings. I was able to provide information on the Federal Emergency Management Administration’s (FEMA) Regional Disability Integration Specialists and their services to states requesting FEMA’s assistance when disasters strike.  I’ve learned a lot about what is happening in Kansas with regard to safety and disaster preparation. </w:t>
      </w:r>
    </w:p>
    <w:p w:rsidR="000A7336" w:rsidRPr="00565768"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now the chair of the Kansas Relay Services, Inc. (KRSI) board.  Since winning the election, I have chaired the committee to select the next relay service provider. That recommendation will be made to the board next week and then it will go to the Kansas Corporation Commission for final approval. </w:t>
      </w:r>
    </w:p>
    <w:p w:rsidR="000A7336" w:rsidRPr="00DF05D9"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acting chair of the Kansas Partnership for Accessible Technology (KPAT). This is a group of agency representatives from information technology services as well as representatives from the Schools for the Blind and Deaf, Kansas Rehabilitation Services and the Americans with Disabilities Act (ADA) coordinator.  We brought the Accessibility Management Platform (AMP) to state agencies to use for free to check their website for accessibility.  We are looking at how to provide a similar service for checking and correcting pdf files. </w:t>
      </w:r>
    </w:p>
    <w:p w:rsidR="000A7336" w:rsidRPr="00DF05D9"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I am still on the Aging and Disability Resource Center (ADRC) advisory committee. We advise Kansas DADS (KDADS) about things we feel they could do to improve or provide better service. We also have reviewed their website and made some suggestions for modifications.  </w:t>
      </w:r>
    </w:p>
    <w:p w:rsidR="000A7336" w:rsidRPr="00BE0697" w:rsidRDefault="000A7336" w:rsidP="000A7336">
      <w:pPr>
        <w:pStyle w:val="ListParagraph"/>
        <w:rPr>
          <w:rFonts w:ascii="Verdana" w:hAnsi="Verdana"/>
        </w:rPr>
      </w:pPr>
    </w:p>
    <w:p w:rsidR="000A7336" w:rsidRDefault="000A7336" w:rsidP="000A7336">
      <w:pPr>
        <w:pStyle w:val="ListParagraph"/>
        <w:numPr>
          <w:ilvl w:val="0"/>
          <w:numId w:val="2"/>
        </w:numPr>
        <w:spacing w:after="120"/>
        <w:rPr>
          <w:rFonts w:ascii="Verdana" w:hAnsi="Verdana"/>
        </w:rPr>
      </w:pPr>
      <w:r>
        <w:rPr>
          <w:rFonts w:ascii="Verdana" w:hAnsi="Verdana"/>
        </w:rPr>
        <w:t xml:space="preserve">The Subcabinet on Disability has been meeting quarterly with disability leadership to update them on KanCare and what the agencies are doing with regard to employment initiatives. </w:t>
      </w:r>
    </w:p>
    <w:p w:rsidR="000A7336" w:rsidRPr="00BE0697" w:rsidRDefault="000A7336" w:rsidP="000A7336">
      <w:pPr>
        <w:pStyle w:val="ListParagraph"/>
        <w:rPr>
          <w:rFonts w:ascii="Verdana" w:hAnsi="Verdana"/>
        </w:rPr>
      </w:pPr>
    </w:p>
    <w:p w:rsidR="000A7336" w:rsidRDefault="000A7336">
      <w:pPr>
        <w:ind w:left="0"/>
        <w:rPr>
          <w:rFonts w:ascii="Arial" w:hAnsi="Arial"/>
        </w:rPr>
      </w:pPr>
      <w:r>
        <w:rPr>
          <w:rFonts w:ascii="Arial" w:hAnsi="Arial"/>
        </w:rPr>
        <w:br w:type="page"/>
      </w:r>
    </w:p>
    <w:p w:rsidR="009F6EC7" w:rsidRDefault="009F6EC7">
      <w:pPr>
        <w:ind w:left="0"/>
        <w:rPr>
          <w:rFonts w:ascii="Arial" w:hAnsi="Arial"/>
        </w:rPr>
      </w:pPr>
    </w:p>
    <w:p w:rsidR="000A7336" w:rsidRPr="007A1CC6" w:rsidRDefault="000A7336" w:rsidP="000A7336">
      <w:pPr>
        <w:spacing w:before="240"/>
        <w:rPr>
          <w:b/>
          <w:sz w:val="24"/>
          <w:szCs w:val="24"/>
        </w:rPr>
      </w:pPr>
      <w:r w:rsidRPr="007A1CC6">
        <w:rPr>
          <w:b/>
          <w:sz w:val="24"/>
          <w:szCs w:val="24"/>
        </w:rPr>
        <w:t>KDADS agency overview</w:t>
      </w:r>
    </w:p>
    <w:p w:rsidR="000A7336" w:rsidRPr="007A1CC6" w:rsidRDefault="000A7336" w:rsidP="000A7336">
      <w:pPr>
        <w:spacing w:before="240"/>
        <w:rPr>
          <w:sz w:val="24"/>
          <w:szCs w:val="24"/>
        </w:rPr>
      </w:pPr>
      <w:r w:rsidRPr="007A1CC6">
        <w:rPr>
          <w:sz w:val="24"/>
          <w:szCs w:val="24"/>
        </w:rPr>
        <w:t xml:space="preserve">The Kansas Department for Aging and Disability Services (KDADS) was established on July 1, 2013 by Governor Sam Brownback’s Executive Reorganization Order. </w:t>
      </w:r>
    </w:p>
    <w:p w:rsidR="000A7336" w:rsidRPr="007A1CC6" w:rsidRDefault="000A7336" w:rsidP="000A7336">
      <w:pPr>
        <w:spacing w:before="240"/>
        <w:rPr>
          <w:sz w:val="24"/>
          <w:szCs w:val="24"/>
        </w:rPr>
      </w:pPr>
      <w:r w:rsidRPr="007A1CC6">
        <w:rPr>
          <w:sz w:val="24"/>
          <w:szCs w:val="24"/>
        </w:rPr>
        <w:t>The Department, with approximately 2,500 employees, manages and administers the delivery of human, behavioral and medical services to the people of Kansas under the leadership of Secretary Shawn Sullivan.</w:t>
      </w:r>
    </w:p>
    <w:p w:rsidR="000A7336" w:rsidRPr="007A1CC6" w:rsidRDefault="000A7336" w:rsidP="000A7336">
      <w:pPr>
        <w:spacing w:before="240"/>
        <w:rPr>
          <w:sz w:val="24"/>
          <w:szCs w:val="24"/>
        </w:rPr>
      </w:pPr>
      <w:r w:rsidRPr="007A1CC6">
        <w:rPr>
          <w:sz w:val="24"/>
          <w:szCs w:val="24"/>
        </w:rPr>
        <w:t>The Department’s central office is located in the New England Office Building at 503 S. Kansas Avenue, Topeka, KS.</w:t>
      </w:r>
    </w:p>
    <w:p w:rsidR="000A7336" w:rsidRPr="007A1CC6" w:rsidRDefault="000A7336" w:rsidP="000A7336">
      <w:pPr>
        <w:spacing w:before="240"/>
        <w:rPr>
          <w:b/>
          <w:bCs/>
          <w:sz w:val="24"/>
          <w:szCs w:val="24"/>
        </w:rPr>
      </w:pPr>
      <w:r w:rsidRPr="007A1CC6">
        <w:rPr>
          <w:b/>
          <w:bCs/>
          <w:sz w:val="24"/>
          <w:szCs w:val="24"/>
        </w:rPr>
        <w:t>Our work:</w:t>
      </w:r>
    </w:p>
    <w:p w:rsidR="000A7336" w:rsidRPr="007A1CC6" w:rsidRDefault="000A7336" w:rsidP="000A7336">
      <w:pPr>
        <w:spacing w:before="240"/>
        <w:rPr>
          <w:sz w:val="24"/>
          <w:szCs w:val="24"/>
        </w:rPr>
      </w:pPr>
      <w:r w:rsidRPr="007A1CC6">
        <w:rPr>
          <w:sz w:val="24"/>
          <w:szCs w:val="24"/>
        </w:rPr>
        <w:t xml:space="preserve">The Kansas Department for Aging and Disability Services (KDADS) is a cabinet-level agency that promotes the security, dignity and independence of Kansans by ensuring access to quality adult care homes and senior services, as well as person-centered mental health, addictions and disability services. The Department for Aging and Disability Services achieves this through licensing, certifying and evaluating adult care homes, and by overseeing community mental health programs and Home and Community Based Services for persons with disabilities.  </w:t>
      </w:r>
    </w:p>
    <w:p w:rsidR="000A7336" w:rsidRPr="007A1CC6" w:rsidRDefault="000A7336" w:rsidP="000A7336">
      <w:pPr>
        <w:rPr>
          <w:sz w:val="24"/>
          <w:szCs w:val="24"/>
        </w:rPr>
      </w:pPr>
      <w:r w:rsidRPr="007A1CC6">
        <w:rPr>
          <w:sz w:val="24"/>
          <w:szCs w:val="24"/>
        </w:rPr>
        <w:t>KDADS provides services to Kansans guided by the following mission statement:</w:t>
      </w:r>
    </w:p>
    <w:p w:rsidR="000A7336" w:rsidRPr="007A1CC6" w:rsidRDefault="000A7336" w:rsidP="000A7336">
      <w:pPr>
        <w:spacing w:before="240"/>
        <w:rPr>
          <w:i/>
          <w:iCs/>
          <w:sz w:val="24"/>
          <w:szCs w:val="24"/>
        </w:rPr>
      </w:pPr>
      <w:r w:rsidRPr="007A1CC6">
        <w:rPr>
          <w:i/>
          <w:iCs/>
          <w:color w:val="000000"/>
          <w:sz w:val="24"/>
          <w:szCs w:val="24"/>
        </w:rPr>
        <w:t>The Kansas Department for Aging and Disability Services’ mission is to foster an environment that promotes security, dignity and independence, while providing the right care at the right time in a place called home.</w:t>
      </w:r>
    </w:p>
    <w:p w:rsidR="000A7336" w:rsidRPr="007A1CC6" w:rsidRDefault="000A7336" w:rsidP="000A7336">
      <w:pPr>
        <w:spacing w:before="240"/>
        <w:rPr>
          <w:sz w:val="24"/>
          <w:szCs w:val="24"/>
        </w:rPr>
      </w:pPr>
      <w:r w:rsidRPr="007A1CC6">
        <w:rPr>
          <w:sz w:val="24"/>
          <w:szCs w:val="24"/>
        </w:rPr>
        <w:t>Our vision for the agency:</w:t>
      </w:r>
    </w:p>
    <w:p w:rsidR="000A7336" w:rsidRPr="007A1CC6" w:rsidRDefault="000A7336" w:rsidP="000A7336">
      <w:pPr>
        <w:rPr>
          <w:i/>
          <w:iCs/>
          <w:sz w:val="24"/>
          <w:szCs w:val="24"/>
        </w:rPr>
      </w:pPr>
      <w:r w:rsidRPr="007A1CC6">
        <w:rPr>
          <w:i/>
          <w:iCs/>
          <w:sz w:val="24"/>
          <w:szCs w:val="24"/>
        </w:rPr>
        <w:t>The Kansas Department for Aging and Disability Services envisions a community that empowers older adults and persons with disabilities in Kansas to make choices about their lives.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Who we are and what we do:</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Office of the Secretary:</w:t>
      </w:r>
    </w:p>
    <w:p w:rsidR="000A7336" w:rsidRPr="007A1CC6" w:rsidRDefault="000A7336" w:rsidP="000A7336">
      <w:pPr>
        <w:rPr>
          <w:sz w:val="24"/>
          <w:szCs w:val="24"/>
        </w:rPr>
      </w:pPr>
      <w:r w:rsidRPr="007A1CC6">
        <w:rPr>
          <w:sz w:val="24"/>
          <w:szCs w:val="24"/>
        </w:rPr>
        <w:t>Kansas Department for Aging and Disability Services Secretary Shawn Sullivan heads a $1.67 billion state agency. He was appointed Secretary of the Kansas Department on Aging by Governor Sam Brownback in January, 2011. In addition to administering one of the state’s largest agencies, he played an integral role in the development of KanCare, the state’s innovative program for administering Medicaid.</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Prior to his appointment, Secretary Sullivan served Kansas in various roles related to aging and health-care delivery services. His experience spans two decades. He was the </w:t>
      </w:r>
      <w:r w:rsidRPr="007A1CC6">
        <w:rPr>
          <w:sz w:val="24"/>
          <w:szCs w:val="24"/>
        </w:rPr>
        <w:lastRenderedPageBreak/>
        <w:t>administrator and executive director of four different aging service providers in Atwood, Lyons, Newton and Wichita. The Secretary helped lead the way in transforming senior-living communities from traditional institutions to residential homes where elders make decisions about their own lives.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Secretary Sullivan holds a bachelor’s degree in business administration from Kansas State University and a master’s degree in gerontology from the University of North Texas. He has been an active member in advocacy groups and has served on various boards on both the state and national levels. He is a native of Rose Hill, Kansas.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Lea Stueve serves as the Department’s Legislative Policy Director; Angela de Rocha is Director of Communications.</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Commission on Aging:</w:t>
      </w:r>
    </w:p>
    <w:p w:rsidR="000A7336" w:rsidRPr="007A1CC6" w:rsidRDefault="000A7336" w:rsidP="000A7336">
      <w:pPr>
        <w:rPr>
          <w:sz w:val="24"/>
          <w:szCs w:val="24"/>
        </w:rPr>
      </w:pPr>
      <w:r w:rsidRPr="007A1CC6">
        <w:rPr>
          <w:sz w:val="24"/>
          <w:szCs w:val="24"/>
        </w:rPr>
        <w:t>Craig Kaberline is the Commissioner for Aging. The Commission on Aging administers a variety of community-based programs for the aging population through contracts and grants of state and federal funds. The programs administered include Older Americans Act, congregate and home-delivered meals, caregiver programs, in-home services, Senior Care Act services and Client Assessment, Referral and Evaluation (CARE) program.  It is also responsible for the Aging and Disability Resource Centers (ADRCs) and quality assurance programs for the Older Americans Act and Senior Care Act.</w:t>
      </w:r>
    </w:p>
    <w:p w:rsidR="000A7336" w:rsidRPr="007A1CC6" w:rsidRDefault="000A7336" w:rsidP="000A7336">
      <w:pPr>
        <w:rPr>
          <w:sz w:val="24"/>
          <w:szCs w:val="24"/>
        </w:rPr>
      </w:pPr>
      <w:r w:rsidRPr="007A1CC6">
        <w:rPr>
          <w:sz w:val="24"/>
          <w:szCs w:val="24"/>
        </w:rPr>
        <w:t>The Commission on Aging has responsibility for overseeing and implementing grants which assist who are aging or have a disability under Senior Health Insurance Counseling for Kansas (SHICK), Senior Medicare Patrol (SMP), Lifespan Respite, and Community Transition Opportunities. The SHICK program assists individuals with questions related to Medicare. The SMP program educate</w:t>
      </w:r>
      <w:r>
        <w:rPr>
          <w:sz w:val="24"/>
          <w:szCs w:val="24"/>
        </w:rPr>
        <w:t xml:space="preserve">s the community about reporting </w:t>
      </w:r>
      <w:r w:rsidRPr="007A1CC6">
        <w:rPr>
          <w:sz w:val="24"/>
          <w:szCs w:val="24"/>
        </w:rPr>
        <w:t>Medicare/Medicaid and health-care fraud and abuse, on how to identify and report scams. The Commission’s Community Transitions Opportunities program works with nursing facilities to identify residents who wish return to living in a community setting.</w:t>
      </w:r>
    </w:p>
    <w:p w:rsidR="000A7336" w:rsidRDefault="000A7336" w:rsidP="000A7336">
      <w:pPr>
        <w:ind w:firstLine="720"/>
        <w:rPr>
          <w:b/>
          <w:sz w:val="24"/>
          <w:szCs w:val="24"/>
        </w:rPr>
      </w:pPr>
    </w:p>
    <w:p w:rsidR="000A7336" w:rsidRPr="007A1CC6" w:rsidRDefault="000A7336" w:rsidP="000A7336">
      <w:pPr>
        <w:ind w:firstLine="720"/>
        <w:rPr>
          <w:sz w:val="24"/>
          <w:szCs w:val="24"/>
        </w:rPr>
      </w:pPr>
      <w:r w:rsidRPr="007A1CC6">
        <w:rPr>
          <w:b/>
          <w:sz w:val="24"/>
          <w:szCs w:val="24"/>
        </w:rPr>
        <w:t>Community Services and Programs Commission</w:t>
      </w:r>
      <w:r w:rsidRPr="007A1CC6">
        <w:rPr>
          <w:sz w:val="24"/>
          <w:szCs w:val="24"/>
        </w:rPr>
        <w:t>:</w:t>
      </w:r>
    </w:p>
    <w:p w:rsidR="000A7336" w:rsidRDefault="000A7336" w:rsidP="000A7336">
      <w:pPr>
        <w:rPr>
          <w:sz w:val="24"/>
          <w:szCs w:val="24"/>
        </w:rPr>
      </w:pPr>
      <w:r>
        <w:rPr>
          <w:sz w:val="24"/>
          <w:szCs w:val="24"/>
        </w:rPr>
        <w:t>Gina Meier-Hummel is</w:t>
      </w:r>
      <w:r w:rsidRPr="007A1CC6">
        <w:rPr>
          <w:sz w:val="24"/>
          <w:szCs w:val="24"/>
        </w:rPr>
        <w:t xml:space="preserve"> Commissioner for Community Services and Programs. The Commission provides care and services to 157,000 clients and patients across the state, administering the state’s mental health, physical disability and intellectual/developmental disability services. In addition, the Commission operates substance abuse, addiction and addiction prevent programs.</w:t>
      </w:r>
    </w:p>
    <w:p w:rsidR="000A7336" w:rsidRPr="007A1CC6" w:rsidRDefault="000A7336" w:rsidP="000A7336">
      <w:pPr>
        <w:rPr>
          <w:sz w:val="24"/>
          <w:szCs w:val="24"/>
        </w:rPr>
      </w:pPr>
    </w:p>
    <w:p w:rsidR="000A7336" w:rsidRPr="007A1CC6" w:rsidRDefault="000A7336" w:rsidP="000A7336">
      <w:pPr>
        <w:rPr>
          <w:sz w:val="24"/>
          <w:szCs w:val="24"/>
        </w:rPr>
      </w:pPr>
      <w:r w:rsidRPr="007A1CC6">
        <w:rPr>
          <w:sz w:val="24"/>
          <w:szCs w:val="24"/>
        </w:rPr>
        <w:t xml:space="preserve">The Community Services and Programs Commission </w:t>
      </w:r>
      <w:proofErr w:type="gramStart"/>
      <w:r w:rsidRPr="007A1CC6">
        <w:rPr>
          <w:sz w:val="24"/>
          <w:szCs w:val="24"/>
        </w:rPr>
        <w:t>is</w:t>
      </w:r>
      <w:proofErr w:type="gramEnd"/>
      <w:r w:rsidRPr="007A1CC6">
        <w:rPr>
          <w:sz w:val="24"/>
          <w:szCs w:val="24"/>
        </w:rPr>
        <w:t xml:space="preserve"> responsible for coordinating intra-agency KDADS activity around KanCare. The commission works with each KDADS Commission to ensure that client services are monitored appropriately. The Division coordinates with all three KanCare Managed Care Organizations (MCOs) regarding KDADS-specific program areas (home and community-based service waivers and behavioral health).  The commission also participates in regular intra-agency managed-care monitoring meetings and has created an internal KanCare monitoring team, </w:t>
      </w:r>
      <w:r w:rsidRPr="007A1CC6">
        <w:rPr>
          <w:sz w:val="24"/>
          <w:szCs w:val="24"/>
        </w:rPr>
        <w:lastRenderedPageBreak/>
        <w:t xml:space="preserve">coordinating closely with the Kansas Department of Health and Environment’s Interagency KanCare contract monitoring team. KanCare education for members and providers is coordinated, as needed, both for specific issues and on KanCare in general.  </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Survey, Certification and Credentialing Commission:</w:t>
      </w:r>
    </w:p>
    <w:p w:rsidR="000A7336" w:rsidRPr="007A1CC6" w:rsidRDefault="000A7336" w:rsidP="000A7336">
      <w:pPr>
        <w:rPr>
          <w:sz w:val="24"/>
          <w:szCs w:val="24"/>
        </w:rPr>
      </w:pPr>
      <w:r w:rsidRPr="007A1CC6">
        <w:rPr>
          <w:sz w:val="24"/>
          <w:szCs w:val="24"/>
        </w:rPr>
        <w:t xml:space="preserve">Joe </w:t>
      </w:r>
      <w:proofErr w:type="spellStart"/>
      <w:r w:rsidRPr="007A1CC6">
        <w:rPr>
          <w:sz w:val="24"/>
          <w:szCs w:val="24"/>
        </w:rPr>
        <w:t>Ewert</w:t>
      </w:r>
      <w:proofErr w:type="spellEnd"/>
      <w:r w:rsidRPr="007A1CC6">
        <w:rPr>
          <w:sz w:val="24"/>
          <w:szCs w:val="24"/>
        </w:rPr>
        <w:t xml:space="preserve"> is the Commissioner of the Survey, Certification, and Credentialing Commission. The primary function of the Survey, Certification and Credentialing Commission is to protect public health through the licensure and inspections of adult care homes as defined by K.S.A. 39-923.  The commission develops and enforces state regulations related to adult care homes, as well as implements federal certification activities for Medicaid- or Medicare-certified nursing homes. Field staff working out of regional offices in Topeka, Salina, Chanute, Wichita and Hays conduct annual announced inspections, as well as unannounced inspections resulting from consumer or provider reported complaints received by the Adult Abuse, Neglect, and Exploitation hotline operated by the Commission.</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In addition, the commission is responsible for the ongoing credentialing of various licensed, certified, and other health careers such as adult care home administrators, certified nurse aides, dieticians and other professions. </w:t>
      </w:r>
    </w:p>
    <w:p w:rsidR="000A7336" w:rsidRDefault="000A7336" w:rsidP="000A7336">
      <w:pPr>
        <w:ind w:firstLine="720"/>
        <w:rPr>
          <w:b/>
          <w:sz w:val="24"/>
          <w:szCs w:val="24"/>
        </w:rPr>
      </w:pPr>
    </w:p>
    <w:p w:rsidR="000A7336" w:rsidRPr="007A1CC6" w:rsidRDefault="000A7336" w:rsidP="000A7336">
      <w:pPr>
        <w:ind w:firstLine="720"/>
        <w:rPr>
          <w:b/>
          <w:sz w:val="24"/>
          <w:szCs w:val="24"/>
        </w:rPr>
      </w:pPr>
      <w:r w:rsidRPr="007A1CC6">
        <w:rPr>
          <w:b/>
          <w:sz w:val="24"/>
          <w:szCs w:val="24"/>
        </w:rPr>
        <w:t xml:space="preserve">Financial and Information Services Commission: </w:t>
      </w:r>
    </w:p>
    <w:p w:rsidR="000A7336" w:rsidRDefault="000A7336" w:rsidP="000A7336">
      <w:pPr>
        <w:rPr>
          <w:sz w:val="24"/>
          <w:szCs w:val="24"/>
        </w:rPr>
      </w:pPr>
      <w:r w:rsidRPr="007A1CC6">
        <w:rPr>
          <w:sz w:val="24"/>
          <w:szCs w:val="24"/>
        </w:rPr>
        <w:t xml:space="preserve">Dave Halferty is the Financial Information Services Commissioner. This commission is responsible for various administrative functions that support other KDADS commissions.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 xml:space="preserve">The Accounting Division is responsible for processing all of the agency payments and monitoring expenditures. It also monitors KDADS’ grants to other organizations. The Budget Division prepares the KDADS budget, monitors legislative activity related to the budget and handles requests for budget information. The Information Services Division maintains the KDADS computer network and various databases. </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The commission also provides technical support to agency staff and business partners. The Fiscal and Program Evaluation Division is KDADS’ auditing, reporting and data analysis group. It is responsible for managing nursing facility reimbursement programs. KDADS and Its Partners: The Kansas Department for Aging and Disability Services works closely with numerous stakeholder groups, advocacy groups and service providers, including the Area Agencies on Aging which now serve as the statewide Aging and Disability Resource Center (ADRC). Here Kansans can receive information on and referrals for long-term care services. ADRC staff members also put residents in contact with local Options Counselors who assist them in determining what services would best serve their needs.</w:t>
      </w:r>
    </w:p>
    <w:p w:rsidR="000A7336" w:rsidRDefault="000A7336" w:rsidP="000A7336">
      <w:pPr>
        <w:rPr>
          <w:sz w:val="24"/>
          <w:szCs w:val="24"/>
        </w:rPr>
      </w:pPr>
    </w:p>
    <w:p w:rsidR="000A7336" w:rsidRPr="007A1CC6" w:rsidRDefault="000A7336" w:rsidP="000A7336">
      <w:pPr>
        <w:rPr>
          <w:b/>
          <w:sz w:val="24"/>
          <w:szCs w:val="24"/>
        </w:rPr>
      </w:pPr>
      <w:r w:rsidRPr="007A1CC6">
        <w:rPr>
          <w:b/>
          <w:sz w:val="24"/>
          <w:szCs w:val="24"/>
        </w:rPr>
        <w:t>Some of KDADS’ Programs and Services:</w:t>
      </w:r>
    </w:p>
    <w:p w:rsidR="000A7336" w:rsidRPr="007A1CC6" w:rsidRDefault="000A7336" w:rsidP="000A7336">
      <w:pPr>
        <w:rPr>
          <w:sz w:val="24"/>
          <w:szCs w:val="24"/>
        </w:rPr>
      </w:pPr>
      <w:r w:rsidRPr="007A1CC6">
        <w:rPr>
          <w:sz w:val="24"/>
          <w:szCs w:val="24"/>
        </w:rPr>
        <w:t xml:space="preserve">Administration of the Senior Care Act in Kansas: The Act provides a coordinated system of in-home services for people age 60 or older who face difficulties with self-care and </w:t>
      </w:r>
      <w:r w:rsidRPr="007A1CC6">
        <w:rPr>
          <w:sz w:val="24"/>
          <w:szCs w:val="24"/>
        </w:rPr>
        <w:lastRenderedPageBreak/>
        <w:t>independent living. The objective is to prevent premature institutionalization of persons who have not yet exhausted their financial resources.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Services for Elderly Adults: KDADS is involved in a number of programs that serve elderly adults in Kansas. The department oversees long-term care facilities including nursing homes, assisted living facilities and in-home services. In addition to providing consumers with information about the various kinds of long-term care that are available to them, KDADs operates the CARE program to help seniors identify the best living arrangement for meeting their individual needs while preserving their independence. KDADS also license and surveys all long-term care facilities in the state and regulates costs.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Health Occupations Credentialing: Health Occupations Credentialing issues licenses to dieticians, speech-language pathologists, audiologists and adult care home administrators. Certification programs administered include nurse aids, home health aides and medication aides. Other related professions administered through KDADS include operators of residential care or assisted living facilities, activities directors and social workers in adult care homes in Kansas.</w:t>
      </w:r>
    </w:p>
    <w:p w:rsidR="000A7336" w:rsidRDefault="000A7336" w:rsidP="000A7336">
      <w:pPr>
        <w:rPr>
          <w:sz w:val="24"/>
          <w:szCs w:val="24"/>
        </w:rPr>
      </w:pPr>
    </w:p>
    <w:p w:rsidR="000A7336" w:rsidRPr="007A1CC6" w:rsidRDefault="000A7336" w:rsidP="000A7336">
      <w:pPr>
        <w:rPr>
          <w:sz w:val="24"/>
          <w:szCs w:val="24"/>
        </w:rPr>
      </w:pPr>
      <w:r w:rsidRPr="007A1CC6">
        <w:rPr>
          <w:sz w:val="24"/>
          <w:szCs w:val="24"/>
        </w:rPr>
        <w:t>Home and Community-Based Services Waivers: KDADS oversees a number of waiver programs including the following: Autism, Intellectual/Developmental Disability, Frail Elderly, Physical Disability, Technology Assisted and Traumatic Brain Injury.</w:t>
      </w:r>
    </w:p>
    <w:p w:rsidR="000A7336" w:rsidRDefault="000A7336" w:rsidP="000A7336">
      <w:pPr>
        <w:rPr>
          <w:sz w:val="24"/>
          <w:szCs w:val="24"/>
        </w:rPr>
      </w:pPr>
    </w:p>
    <w:p w:rsidR="000A7336" w:rsidRDefault="000A7336" w:rsidP="000A7336">
      <w:pPr>
        <w:rPr>
          <w:sz w:val="24"/>
          <w:szCs w:val="24"/>
        </w:rPr>
      </w:pPr>
      <w:r w:rsidRPr="007A1CC6">
        <w:rPr>
          <w:sz w:val="24"/>
          <w:szCs w:val="24"/>
        </w:rPr>
        <w:t>Community Services and Programs: Community Services and Programs (CSP) manages a system of community-based supports and services for persons with disabilities, which are delivered in partnership with organized networks and funded through a variety of sources. These services include programs for those with physical disabilities, intellectual/developmental disabilities, frail elderly and children with autism. These services are now part of the KanCare program. KDADS continues to provide oversight and serves as an advocate for these clients.</w:t>
      </w:r>
    </w:p>
    <w:p w:rsidR="000A7336" w:rsidRPr="007A1CC6" w:rsidRDefault="000A7336" w:rsidP="000A7336">
      <w:pPr>
        <w:rPr>
          <w:sz w:val="24"/>
          <w:szCs w:val="24"/>
        </w:rPr>
      </w:pPr>
    </w:p>
    <w:p w:rsidR="000A7336" w:rsidRPr="007A1CC6" w:rsidRDefault="000A7336" w:rsidP="000A7336">
      <w:pPr>
        <w:rPr>
          <w:sz w:val="24"/>
          <w:szCs w:val="24"/>
        </w:rPr>
      </w:pPr>
      <w:r w:rsidRPr="007A1CC6">
        <w:rPr>
          <w:sz w:val="24"/>
          <w:szCs w:val="24"/>
        </w:rPr>
        <w:t>Mental Health Services: This program is outcome-driven, focusing on best practices and utilizing strategic partnerships and a new information technology system to address the problems of addition in Kansas and to prevent Kansans from becoming addicts. It includes targeted workforce development initiatives.</w:t>
      </w:r>
    </w:p>
    <w:p w:rsidR="000A7336" w:rsidRPr="007A1CC6" w:rsidRDefault="000A7336" w:rsidP="000A7336">
      <w:pPr>
        <w:rPr>
          <w:sz w:val="24"/>
          <w:szCs w:val="24"/>
        </w:rPr>
      </w:pPr>
      <w:r w:rsidRPr="007A1CC6">
        <w:rPr>
          <w:sz w:val="24"/>
          <w:szCs w:val="24"/>
        </w:rPr>
        <w:t>State Hospitals: KDADS is responsible for the administration of Larned State Hospital and Osawatomie State Hospital/Rainbow Mental Health Facility, hospitals for the mentally ill and for Parsons State Hospital and Training Center and the Kansas Neurological Institute for individuals with intellectual/developmental disabilities.</w:t>
      </w:r>
    </w:p>
    <w:p w:rsidR="00EC11DC" w:rsidRPr="008F7070" w:rsidRDefault="00EC11DC" w:rsidP="008F7070">
      <w:pPr>
        <w:rPr>
          <w:rFonts w:ascii="Arial" w:hAnsi="Arial"/>
        </w:rPr>
      </w:pPr>
    </w:p>
    <w:sectPr w:rsidR="00EC11DC" w:rsidRPr="008F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52"/>
    <w:multiLevelType w:val="hybridMultilevel"/>
    <w:tmpl w:val="AF9A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5281"/>
    <w:multiLevelType w:val="hybridMultilevel"/>
    <w:tmpl w:val="98E6266E"/>
    <w:lvl w:ilvl="0" w:tplc="EFB816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65734C"/>
    <w:multiLevelType w:val="hybridMultilevel"/>
    <w:tmpl w:val="E00E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9B"/>
    <w:rsid w:val="00043CDA"/>
    <w:rsid w:val="00053961"/>
    <w:rsid w:val="00073104"/>
    <w:rsid w:val="000A7336"/>
    <w:rsid w:val="000C0750"/>
    <w:rsid w:val="00147B49"/>
    <w:rsid w:val="001E7257"/>
    <w:rsid w:val="001F0DEF"/>
    <w:rsid w:val="00205E0E"/>
    <w:rsid w:val="00216B22"/>
    <w:rsid w:val="00284345"/>
    <w:rsid w:val="00284679"/>
    <w:rsid w:val="002D555C"/>
    <w:rsid w:val="002E5FE5"/>
    <w:rsid w:val="002F3D2D"/>
    <w:rsid w:val="0030587D"/>
    <w:rsid w:val="003217ED"/>
    <w:rsid w:val="00343641"/>
    <w:rsid w:val="0036402B"/>
    <w:rsid w:val="003A4DF0"/>
    <w:rsid w:val="00461349"/>
    <w:rsid w:val="00490710"/>
    <w:rsid w:val="004A4799"/>
    <w:rsid w:val="004B6980"/>
    <w:rsid w:val="004C76C1"/>
    <w:rsid w:val="004E04E7"/>
    <w:rsid w:val="004E6A97"/>
    <w:rsid w:val="00516003"/>
    <w:rsid w:val="00516F00"/>
    <w:rsid w:val="005328AD"/>
    <w:rsid w:val="005659AE"/>
    <w:rsid w:val="005C14D7"/>
    <w:rsid w:val="005E079B"/>
    <w:rsid w:val="005F0C95"/>
    <w:rsid w:val="00614863"/>
    <w:rsid w:val="00617A01"/>
    <w:rsid w:val="00633E2E"/>
    <w:rsid w:val="00642D09"/>
    <w:rsid w:val="006C1ACD"/>
    <w:rsid w:val="007C35B4"/>
    <w:rsid w:val="007C61BE"/>
    <w:rsid w:val="00825C01"/>
    <w:rsid w:val="0087724E"/>
    <w:rsid w:val="0088103E"/>
    <w:rsid w:val="008A6A13"/>
    <w:rsid w:val="008B4926"/>
    <w:rsid w:val="008E37C3"/>
    <w:rsid w:val="008F7070"/>
    <w:rsid w:val="009010A0"/>
    <w:rsid w:val="00961CC7"/>
    <w:rsid w:val="00987816"/>
    <w:rsid w:val="009A1C6E"/>
    <w:rsid w:val="009B6E7C"/>
    <w:rsid w:val="009E0CEC"/>
    <w:rsid w:val="009F6EC7"/>
    <w:rsid w:val="00A30088"/>
    <w:rsid w:val="00A63A47"/>
    <w:rsid w:val="00A7531B"/>
    <w:rsid w:val="00A84842"/>
    <w:rsid w:val="00A96B7C"/>
    <w:rsid w:val="00AA0DF0"/>
    <w:rsid w:val="00AB3A27"/>
    <w:rsid w:val="00AB5896"/>
    <w:rsid w:val="00AE59B1"/>
    <w:rsid w:val="00B14269"/>
    <w:rsid w:val="00B326AC"/>
    <w:rsid w:val="00B64B08"/>
    <w:rsid w:val="00B82CC0"/>
    <w:rsid w:val="00C2386B"/>
    <w:rsid w:val="00C2441C"/>
    <w:rsid w:val="00C70F98"/>
    <w:rsid w:val="00CC3B93"/>
    <w:rsid w:val="00CD5BB8"/>
    <w:rsid w:val="00CD7EF8"/>
    <w:rsid w:val="00CF575C"/>
    <w:rsid w:val="00D23179"/>
    <w:rsid w:val="00D85BF5"/>
    <w:rsid w:val="00DB293C"/>
    <w:rsid w:val="00DC5C11"/>
    <w:rsid w:val="00E2247A"/>
    <w:rsid w:val="00EC11DC"/>
    <w:rsid w:val="00F23A96"/>
    <w:rsid w:val="00F55EBA"/>
    <w:rsid w:val="00F7622C"/>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4"/>
    <w:pPr>
      <w:contextualSpacing/>
    </w:pPr>
  </w:style>
  <w:style w:type="character" w:styleId="Hyperlink">
    <w:name w:val="Hyperlink"/>
    <w:basedOn w:val="DefaultParagraphFont"/>
    <w:uiPriority w:val="99"/>
    <w:unhideWhenUsed/>
    <w:rsid w:val="00EC11DC"/>
    <w:rPr>
      <w:color w:val="0000FF" w:themeColor="hyperlink"/>
      <w:u w:val="single"/>
    </w:rPr>
  </w:style>
  <w:style w:type="table" w:styleId="TableGrid">
    <w:name w:val="Table Grid"/>
    <w:basedOn w:val="TableNormal"/>
    <w:uiPriority w:val="59"/>
    <w:rsid w:val="009F6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02B"/>
    <w:rPr>
      <w:rFonts w:ascii="Tahoma" w:hAnsi="Tahoma" w:cs="Tahoma"/>
      <w:sz w:val="16"/>
      <w:szCs w:val="16"/>
    </w:rPr>
  </w:style>
  <w:style w:type="character" w:customStyle="1" w:styleId="BalloonTextChar">
    <w:name w:val="Balloon Text Char"/>
    <w:basedOn w:val="DefaultParagraphFont"/>
    <w:link w:val="BalloonText"/>
    <w:uiPriority w:val="99"/>
    <w:semiHidden/>
    <w:rsid w:val="00364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04"/>
    <w:pPr>
      <w:contextualSpacing/>
    </w:pPr>
  </w:style>
  <w:style w:type="character" w:styleId="Hyperlink">
    <w:name w:val="Hyperlink"/>
    <w:basedOn w:val="DefaultParagraphFont"/>
    <w:uiPriority w:val="99"/>
    <w:unhideWhenUsed/>
    <w:rsid w:val="00EC11DC"/>
    <w:rPr>
      <w:color w:val="0000FF" w:themeColor="hyperlink"/>
      <w:u w:val="single"/>
    </w:rPr>
  </w:style>
  <w:style w:type="table" w:styleId="TableGrid">
    <w:name w:val="Table Grid"/>
    <w:basedOn w:val="TableNormal"/>
    <w:uiPriority w:val="59"/>
    <w:rsid w:val="009F6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02B"/>
    <w:rPr>
      <w:rFonts w:ascii="Tahoma" w:hAnsi="Tahoma" w:cs="Tahoma"/>
      <w:sz w:val="16"/>
      <w:szCs w:val="16"/>
    </w:rPr>
  </w:style>
  <w:style w:type="character" w:customStyle="1" w:styleId="BalloonTextChar">
    <w:name w:val="Balloon Text Char"/>
    <w:basedOn w:val="DefaultParagraphFont"/>
    <w:link w:val="BalloonText"/>
    <w:uiPriority w:val="99"/>
    <w:semiHidden/>
    <w:rsid w:val="0036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howalt@sedgwick.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cp:lastPrinted>2013-10-31T19:34:00Z</cp:lastPrinted>
  <dcterms:created xsi:type="dcterms:W3CDTF">2013-11-04T17:14:00Z</dcterms:created>
  <dcterms:modified xsi:type="dcterms:W3CDTF">2013-11-04T17:14:00Z</dcterms:modified>
</cp:coreProperties>
</file>